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6A34" w:rsidRDefault="00341CC0" w:rsidP="00DD02FF">
      <w:pPr>
        <w:pStyle w:val="Pavadinimas"/>
        <w:jc w:val="center"/>
        <w:rPr>
          <w:rFonts w:ascii="Calibri Light" w:hAnsi="Calibri Light"/>
          <w:b/>
          <w:noProof/>
          <w:color w:val="000000"/>
          <w:lang w:val="lt-LT"/>
        </w:rPr>
      </w:pPr>
      <w:r>
        <w:rPr>
          <w:rFonts w:ascii="Calibri Light" w:hAnsi="Calibri Light"/>
          <w:b/>
          <w:noProof/>
          <w:color w:val="000000"/>
          <w:lang w:val="lt-LT"/>
        </w:rPr>
        <w:t>Prisijungimo instrukcija</w:t>
      </w:r>
    </w:p>
    <w:p w:rsidR="00341CC0" w:rsidRDefault="00341CC0" w:rsidP="00341CC0">
      <w:pPr>
        <w:rPr>
          <w:lang w:val="lt-LT"/>
        </w:rPr>
      </w:pPr>
    </w:p>
    <w:p w:rsidR="00341CC0" w:rsidRDefault="00341CC0" w:rsidP="00341CC0">
      <w:pPr>
        <w:jc w:val="both"/>
        <w:rPr>
          <w:rFonts w:cs="ArialMT"/>
          <w:color w:val="000000"/>
          <w:lang w:val="lt-LT"/>
        </w:rPr>
      </w:pPr>
      <w:r>
        <w:rPr>
          <w:lang w:val="lt-LT"/>
        </w:rPr>
        <w:t xml:space="preserve">Ši instrukcija skirta parodyti, kaip prisijungti ir peržiūrėti kursus: „Inovacijų plėtra“ ir „Klientų aptarnavimo standartas“. </w:t>
      </w:r>
      <w:r>
        <w:rPr>
          <w:rFonts w:cs="ArialMT"/>
          <w:color w:val="000000"/>
          <w:lang w:val="lt-LT"/>
        </w:rPr>
        <w:t>Šie kursai</w:t>
      </w:r>
      <w:r>
        <w:rPr>
          <w:rFonts w:cs="ArialMT"/>
          <w:color w:val="000000"/>
          <w:lang w:val="lt-LT"/>
        </w:rPr>
        <w:t xml:space="preserve"> yra įkelti į Moodle sistemą, todėl trumpai pristatysiu, kas yra Moodle.</w:t>
      </w:r>
    </w:p>
    <w:p w:rsidR="00707167" w:rsidRDefault="00341CC0" w:rsidP="00341CC0">
      <w:pPr>
        <w:jc w:val="both"/>
        <w:rPr>
          <w:rFonts w:ascii="Calibri" w:hAnsi="Calibri"/>
          <w:noProof/>
          <w:lang w:val="lt-LT"/>
        </w:rPr>
      </w:pPr>
      <w:r>
        <w:rPr>
          <w:rFonts w:cs="ArialMT"/>
          <w:color w:val="000000"/>
          <w:lang w:val="lt-LT"/>
        </w:rPr>
        <w:t xml:space="preserve"> Moodle - tai </w:t>
      </w:r>
      <w:r>
        <w:rPr>
          <w:rFonts w:cs="ArialMT"/>
          <w:color w:val="000000"/>
          <w:lang w:val="lt-LT"/>
        </w:rPr>
        <w:t xml:space="preserve"> </w:t>
      </w:r>
      <w:r>
        <w:rPr>
          <w:rFonts w:ascii="Calibri" w:hAnsi="Calibri"/>
          <w:noProof/>
          <w:lang w:val="lt-LT"/>
        </w:rPr>
        <w:t>atviro kodo (ang. open source) programa, skirta virtualiam mokymui ir mokymuisi</w:t>
      </w:r>
      <w:r>
        <w:rPr>
          <w:rFonts w:ascii="Calibri" w:hAnsi="Calibri"/>
          <w:noProof/>
          <w:lang w:val="lt-LT"/>
        </w:rPr>
        <w:t>. Naudojantis šia programa galima kurti kursus (įkelti medžiagą</w:t>
      </w:r>
      <w:r w:rsidR="00707167">
        <w:rPr>
          <w:rFonts w:ascii="Calibri" w:hAnsi="Calibri"/>
          <w:noProof/>
          <w:lang w:val="lt-LT"/>
        </w:rPr>
        <w:t xml:space="preserve"> (tekstinę, video)</w:t>
      </w:r>
      <w:r>
        <w:rPr>
          <w:rFonts w:ascii="Calibri" w:hAnsi="Calibri"/>
          <w:noProof/>
          <w:lang w:val="lt-LT"/>
        </w:rPr>
        <w:t>, užduotis, sudaryti testus, juos tikrinti, vertinti ir pan.), taip pat galima jungtis prie sukurtų kursų ir mokytis, peržiūrint medžiagą, atliekant užduotis, sprendžiant testus. Paprastai Moodle sistemos mokymai turi dėstytojus ar kuratorius. Dėstytojai prižiūri surenką studentų grupę, nustato terminus (kursų pradžią, pabaigą, užduočių atlikimo terminus ir pan.), tikrina studentų atliktas užduotis, jas vertina. Kuratoriai dažniausiai užduočių netikrina ir nevertina, tik surenka grupę, nustato terminus, paskatina mokytis</w:t>
      </w:r>
      <w:r w:rsidR="00707167">
        <w:rPr>
          <w:rFonts w:ascii="Calibri" w:hAnsi="Calibri"/>
          <w:noProof/>
          <w:lang w:val="lt-LT"/>
        </w:rPr>
        <w:t xml:space="preserve">. Moodle sistemoje viskas vyksta virtualiu būdu, gyvai nebendraujant. </w:t>
      </w:r>
    </w:p>
    <w:p w:rsidR="00341CC0" w:rsidRDefault="00707167" w:rsidP="00341CC0">
      <w:pPr>
        <w:jc w:val="both"/>
        <w:rPr>
          <w:lang w:val="lt-LT"/>
        </w:rPr>
      </w:pPr>
      <w:r>
        <w:rPr>
          <w:rFonts w:cs="ArialMT"/>
          <w:color w:val="000000"/>
          <w:lang w:val="lt-LT"/>
        </w:rPr>
        <w:t xml:space="preserve">Kursai „Inovacijų plėtra“ ir „Klientų aptarnavimo standartas“ </w:t>
      </w:r>
      <w:r w:rsidR="00341CC0">
        <w:rPr>
          <w:rFonts w:cs="ArialMT"/>
          <w:color w:val="000000"/>
          <w:lang w:val="lt-LT"/>
        </w:rPr>
        <w:t>neturi nei dėstytojo, nei kuratoriaus, o tai reiškia, kad mokysitės visiškai savarankiškai.</w:t>
      </w:r>
      <w:r>
        <w:rPr>
          <w:rFonts w:cs="ArialMT"/>
          <w:color w:val="000000"/>
          <w:lang w:val="lt-LT"/>
        </w:rPr>
        <w:t xml:space="preserve"> Tuo jie skiriasi nuo įprastinių Moodle kursų, todėl pavadinti savarankiškais kursais. Toliau paaiškinsiu, kaip prie jų prisijungti:</w:t>
      </w:r>
    </w:p>
    <w:p w:rsidR="00541BD8" w:rsidRDefault="002C6139" w:rsidP="00541BD8">
      <w:pPr>
        <w:pStyle w:val="Antrat1"/>
        <w:rPr>
          <w:noProof/>
          <w:lang w:val="lt-LT"/>
        </w:rPr>
      </w:pPr>
      <w:r>
        <w:rPr>
          <w:noProof/>
          <w:lang w:val="lt-LT"/>
        </w:rPr>
        <w:t>P</w:t>
      </w:r>
      <w:r w:rsidR="00541BD8">
        <w:rPr>
          <w:noProof/>
          <w:lang w:val="lt-LT"/>
        </w:rPr>
        <w:t>risijungimas</w:t>
      </w:r>
    </w:p>
    <w:p w:rsidR="00C0381B" w:rsidRDefault="00FB1D17" w:rsidP="00137DC7">
      <w:pPr>
        <w:rPr>
          <w:lang w:val="lt-LT"/>
        </w:rPr>
      </w:pPr>
      <w:r>
        <w:rPr>
          <w:lang w:val="lt-LT"/>
        </w:rPr>
        <w:t xml:space="preserve">Norėdami prisijungti prie Moodle, naršyklės adresyno juostoje suveskite prisijungimo adresą </w:t>
      </w:r>
      <w:r w:rsidR="00541BD8">
        <w:rPr>
          <w:lang w:val="lt-LT"/>
        </w:rPr>
        <w:t xml:space="preserve">– </w:t>
      </w:r>
      <w:hyperlink r:id="rId8" w:history="1">
        <w:r w:rsidR="00C0381B">
          <w:rPr>
            <w:rStyle w:val="Hipersaitas"/>
            <w:lang w:val="lt-LT"/>
          </w:rPr>
          <w:t>http://www.3erdve.lt/moodle</w:t>
        </w:r>
      </w:hyperlink>
    </w:p>
    <w:p w:rsidR="00FB1D17" w:rsidRDefault="00FB1D17" w:rsidP="00137DC7">
      <w:pPr>
        <w:rPr>
          <w:lang w:val="lt-LT"/>
        </w:rPr>
      </w:pPr>
      <w:r>
        <w:rPr>
          <w:lang w:val="lt-LT"/>
        </w:rPr>
        <w:t>Turėtumėte matyti štai tokį pradinį sistemos langą:</w:t>
      </w:r>
    </w:p>
    <w:p w:rsidR="00FB1D17" w:rsidRDefault="00EA1710" w:rsidP="00541BD8">
      <w:pPr>
        <w:rPr>
          <w:lang w:val="lt-LT"/>
        </w:rPr>
      </w:pPr>
      <w:r>
        <w:rPr>
          <w:noProof/>
          <w:lang w:val="lt-LT" w:eastAsia="lt-LT"/>
        </w:rPr>
        <w:drawing>
          <wp:inline distT="0" distB="0" distL="0" distR="0">
            <wp:extent cx="6332220" cy="3561715"/>
            <wp:effectExtent l="0" t="0" r="0" b="63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adinis langa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32220" cy="3561715"/>
                    </a:xfrm>
                    <a:prstGeom prst="rect">
                      <a:avLst/>
                    </a:prstGeom>
                  </pic:spPr>
                </pic:pic>
              </a:graphicData>
            </a:graphic>
          </wp:inline>
        </w:drawing>
      </w:r>
    </w:p>
    <w:p w:rsidR="00FB1D17" w:rsidRDefault="00FB1D17" w:rsidP="00FB1D17">
      <w:pPr>
        <w:jc w:val="center"/>
        <w:rPr>
          <w:lang w:val="lt-LT"/>
        </w:rPr>
      </w:pPr>
      <w:r>
        <w:rPr>
          <w:lang w:val="lt-LT"/>
        </w:rPr>
        <w:t>1 pav. Pradinis sistemos langas</w:t>
      </w:r>
    </w:p>
    <w:p w:rsidR="00FB1D17" w:rsidRDefault="00FB1D17" w:rsidP="006B0A8D">
      <w:pPr>
        <w:autoSpaceDE w:val="0"/>
        <w:autoSpaceDN w:val="0"/>
        <w:adjustRightInd w:val="0"/>
        <w:spacing w:after="0" w:line="240" w:lineRule="auto"/>
        <w:rPr>
          <w:rFonts w:ascii="ArialMT" w:hAnsi="ArialMT" w:cs="ArialMT"/>
          <w:color w:val="000000"/>
          <w:lang w:val="lt-LT"/>
        </w:rPr>
      </w:pPr>
    </w:p>
    <w:p w:rsidR="00FB1D17" w:rsidRDefault="001A544A" w:rsidP="00137DC7">
      <w:pPr>
        <w:autoSpaceDE w:val="0"/>
        <w:autoSpaceDN w:val="0"/>
        <w:adjustRightInd w:val="0"/>
        <w:spacing w:after="0" w:line="240" w:lineRule="auto"/>
        <w:jc w:val="both"/>
        <w:rPr>
          <w:rFonts w:cs="ArialMT"/>
          <w:color w:val="000000"/>
          <w:lang w:val="lt-LT"/>
        </w:rPr>
      </w:pPr>
      <w:r>
        <w:rPr>
          <w:rFonts w:cs="ArialMT"/>
          <w:color w:val="000000"/>
          <w:lang w:val="lt-LT"/>
        </w:rPr>
        <w:t>Jeigu informaciją matote angliškai, galite iš karto pasikeisti puslapio kalbą į lietuvių:</w:t>
      </w:r>
    </w:p>
    <w:p w:rsidR="001A544A" w:rsidRDefault="001A544A" w:rsidP="006B0A8D">
      <w:pPr>
        <w:autoSpaceDE w:val="0"/>
        <w:autoSpaceDN w:val="0"/>
        <w:adjustRightInd w:val="0"/>
        <w:spacing w:after="0" w:line="240" w:lineRule="auto"/>
        <w:rPr>
          <w:rFonts w:cs="ArialMT"/>
          <w:color w:val="000000"/>
          <w:lang w:val="lt-LT"/>
        </w:rPr>
      </w:pPr>
    </w:p>
    <w:p w:rsidR="001A544A" w:rsidRDefault="005F5D0E" w:rsidP="006B0A8D">
      <w:pPr>
        <w:autoSpaceDE w:val="0"/>
        <w:autoSpaceDN w:val="0"/>
        <w:adjustRightInd w:val="0"/>
        <w:spacing w:after="0" w:line="240" w:lineRule="auto"/>
        <w:rPr>
          <w:rFonts w:cs="ArialMT"/>
          <w:color w:val="000000"/>
          <w:lang w:val="lt-LT"/>
        </w:rPr>
      </w:pPr>
      <w:r>
        <w:rPr>
          <w:rFonts w:cs="ArialMT"/>
          <w:noProof/>
          <w:color w:val="000000"/>
          <w:lang w:val="lt-LT" w:eastAsia="lt-LT"/>
        </w:rPr>
        <w:drawing>
          <wp:inline distT="0" distB="0" distL="0" distR="0">
            <wp:extent cx="6332220" cy="3561715"/>
            <wp:effectExtent l="0" t="0" r="0" b="63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adinis langa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32220" cy="3561715"/>
                    </a:xfrm>
                    <a:prstGeom prst="rect">
                      <a:avLst/>
                    </a:prstGeom>
                  </pic:spPr>
                </pic:pic>
              </a:graphicData>
            </a:graphic>
          </wp:inline>
        </w:drawing>
      </w:r>
    </w:p>
    <w:p w:rsidR="001A544A" w:rsidRDefault="001A544A" w:rsidP="006B0A8D">
      <w:pPr>
        <w:autoSpaceDE w:val="0"/>
        <w:autoSpaceDN w:val="0"/>
        <w:adjustRightInd w:val="0"/>
        <w:spacing w:after="0" w:line="240" w:lineRule="auto"/>
        <w:rPr>
          <w:rFonts w:cs="ArialMT"/>
          <w:color w:val="000000"/>
          <w:lang w:val="lt-LT"/>
        </w:rPr>
      </w:pPr>
    </w:p>
    <w:p w:rsidR="001A544A" w:rsidRDefault="001A544A" w:rsidP="001A544A">
      <w:pPr>
        <w:autoSpaceDE w:val="0"/>
        <w:autoSpaceDN w:val="0"/>
        <w:adjustRightInd w:val="0"/>
        <w:spacing w:after="0" w:line="240" w:lineRule="auto"/>
        <w:jc w:val="center"/>
        <w:rPr>
          <w:rFonts w:cs="ArialMT"/>
          <w:color w:val="000000"/>
          <w:lang w:val="lt-LT"/>
        </w:rPr>
      </w:pPr>
      <w:r>
        <w:rPr>
          <w:rFonts w:cs="ArialMT"/>
          <w:color w:val="000000"/>
          <w:lang w:val="lt-LT"/>
        </w:rPr>
        <w:t>2 pav. Pasikeiskite kalbą</w:t>
      </w:r>
    </w:p>
    <w:p w:rsidR="001A544A" w:rsidRDefault="001A544A" w:rsidP="006B0A8D">
      <w:pPr>
        <w:autoSpaceDE w:val="0"/>
        <w:autoSpaceDN w:val="0"/>
        <w:adjustRightInd w:val="0"/>
        <w:spacing w:after="0" w:line="240" w:lineRule="auto"/>
        <w:rPr>
          <w:rFonts w:ascii="ArialMT" w:hAnsi="ArialMT" w:cs="ArialMT"/>
          <w:color w:val="000000"/>
          <w:lang w:val="lt-LT"/>
        </w:rPr>
      </w:pPr>
    </w:p>
    <w:p w:rsidR="005F5D0E" w:rsidRDefault="00707167" w:rsidP="00137DC7">
      <w:pPr>
        <w:autoSpaceDE w:val="0"/>
        <w:autoSpaceDN w:val="0"/>
        <w:adjustRightInd w:val="0"/>
        <w:spacing w:after="0" w:line="240" w:lineRule="auto"/>
        <w:jc w:val="both"/>
        <w:rPr>
          <w:rFonts w:cs="ArialMT"/>
          <w:color w:val="000000"/>
          <w:lang w:val="lt-LT"/>
        </w:rPr>
      </w:pPr>
      <w:r>
        <w:rPr>
          <w:rFonts w:cs="ArialMT"/>
          <w:color w:val="000000"/>
          <w:lang w:val="lt-LT"/>
        </w:rPr>
        <w:t>Spauskite ant pavadinimo „Savarankiški kursai“</w:t>
      </w:r>
      <w:r w:rsidR="005F5D0E">
        <w:rPr>
          <w:rFonts w:cs="ArialMT"/>
          <w:color w:val="000000"/>
          <w:lang w:val="lt-LT"/>
        </w:rPr>
        <w:t xml:space="preserve"> (3 pav.). </w:t>
      </w:r>
    </w:p>
    <w:p w:rsidR="00707167" w:rsidRDefault="00707167" w:rsidP="00137DC7">
      <w:pPr>
        <w:autoSpaceDE w:val="0"/>
        <w:autoSpaceDN w:val="0"/>
        <w:adjustRightInd w:val="0"/>
        <w:spacing w:after="0" w:line="240" w:lineRule="auto"/>
        <w:jc w:val="both"/>
        <w:rPr>
          <w:rFonts w:cs="ArialMT"/>
          <w:color w:val="000000"/>
          <w:lang w:val="lt-LT"/>
        </w:rPr>
      </w:pPr>
    </w:p>
    <w:p w:rsidR="00731061" w:rsidRDefault="00EA1710" w:rsidP="00731061">
      <w:pPr>
        <w:autoSpaceDE w:val="0"/>
        <w:autoSpaceDN w:val="0"/>
        <w:adjustRightInd w:val="0"/>
        <w:spacing w:after="0" w:line="240" w:lineRule="auto"/>
        <w:jc w:val="center"/>
        <w:rPr>
          <w:rFonts w:cs="ArialMT"/>
          <w:color w:val="000000"/>
          <w:lang w:val="lt-LT"/>
        </w:rPr>
      </w:pPr>
      <w:r>
        <w:rPr>
          <w:rFonts w:cs="ArialMT"/>
          <w:noProof/>
          <w:color w:val="000000"/>
          <w:lang w:val="lt-LT" w:eastAsia="lt-LT"/>
        </w:rPr>
        <w:drawing>
          <wp:inline distT="0" distB="0" distL="0" distR="0">
            <wp:extent cx="6332220" cy="3434494"/>
            <wp:effectExtent l="0" t="0" r="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adinis langas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36546" cy="3436840"/>
                    </a:xfrm>
                    <a:prstGeom prst="rect">
                      <a:avLst/>
                    </a:prstGeom>
                  </pic:spPr>
                </pic:pic>
              </a:graphicData>
            </a:graphic>
          </wp:inline>
        </w:drawing>
      </w:r>
    </w:p>
    <w:p w:rsidR="00B0754E" w:rsidRDefault="005F5D0E" w:rsidP="005F5D0E">
      <w:pPr>
        <w:autoSpaceDE w:val="0"/>
        <w:autoSpaceDN w:val="0"/>
        <w:adjustRightInd w:val="0"/>
        <w:spacing w:after="0" w:line="240" w:lineRule="auto"/>
        <w:jc w:val="center"/>
        <w:rPr>
          <w:rFonts w:cs="ArialMT"/>
          <w:color w:val="000000"/>
          <w:lang w:val="lt-LT"/>
        </w:rPr>
      </w:pPr>
      <w:r>
        <w:rPr>
          <w:rFonts w:cs="ArialMT"/>
          <w:color w:val="000000"/>
          <w:lang w:val="lt-LT"/>
        </w:rPr>
        <w:t>3 pav. Savarankiški kursai</w:t>
      </w:r>
    </w:p>
    <w:p w:rsidR="006B0A8D" w:rsidRDefault="00707167" w:rsidP="00707167">
      <w:pPr>
        <w:autoSpaceDE w:val="0"/>
        <w:autoSpaceDN w:val="0"/>
        <w:adjustRightInd w:val="0"/>
        <w:spacing w:after="0" w:line="240" w:lineRule="auto"/>
        <w:jc w:val="both"/>
        <w:rPr>
          <w:rFonts w:cs="ArialMT"/>
          <w:color w:val="000000"/>
          <w:lang w:val="lt-LT"/>
        </w:rPr>
      </w:pPr>
      <w:r>
        <w:rPr>
          <w:rFonts w:cs="ArialMT"/>
          <w:color w:val="000000"/>
          <w:lang w:val="lt-LT"/>
        </w:rPr>
        <w:lastRenderedPageBreak/>
        <w:t>Atsivėrusiame lange, sistema prašys jūsų prisijungti. Prisijungti</w:t>
      </w:r>
      <w:r w:rsidR="00B0754E">
        <w:rPr>
          <w:rFonts w:cs="ArialMT"/>
          <w:color w:val="000000"/>
          <w:lang w:val="lt-LT"/>
        </w:rPr>
        <w:t xml:space="preserve"> galite 3 būdais</w:t>
      </w:r>
      <w:r w:rsidR="00C0381B">
        <w:rPr>
          <w:rFonts w:cs="ArialMT"/>
          <w:color w:val="000000"/>
          <w:lang w:val="lt-LT"/>
        </w:rPr>
        <w:t xml:space="preserve"> (4 pav.)</w:t>
      </w:r>
      <w:r w:rsidR="00B0754E">
        <w:rPr>
          <w:rFonts w:cs="ArialMT"/>
          <w:color w:val="000000"/>
          <w:lang w:val="lt-LT"/>
        </w:rPr>
        <w:t>:</w:t>
      </w:r>
    </w:p>
    <w:p w:rsidR="00B0754E" w:rsidRPr="001A544A" w:rsidRDefault="00B0754E" w:rsidP="006B0A8D">
      <w:pPr>
        <w:autoSpaceDE w:val="0"/>
        <w:autoSpaceDN w:val="0"/>
        <w:adjustRightInd w:val="0"/>
        <w:spacing w:after="0" w:line="240" w:lineRule="auto"/>
        <w:rPr>
          <w:rFonts w:cs="ArialMT"/>
          <w:color w:val="000000"/>
          <w:lang w:val="lt-LT"/>
        </w:rPr>
      </w:pPr>
    </w:p>
    <w:p w:rsidR="00B0754E" w:rsidRDefault="006B0A8D" w:rsidP="00F74E75">
      <w:pPr>
        <w:autoSpaceDE w:val="0"/>
        <w:autoSpaceDN w:val="0"/>
        <w:adjustRightInd w:val="0"/>
        <w:spacing w:after="0" w:line="240" w:lineRule="auto"/>
        <w:jc w:val="both"/>
        <w:rPr>
          <w:rFonts w:cs="ArialMT"/>
          <w:color w:val="000000"/>
          <w:lang w:val="lt-LT"/>
        </w:rPr>
      </w:pPr>
      <w:r w:rsidRPr="001A544A">
        <w:rPr>
          <w:rFonts w:cs="Arial-BoldMT"/>
          <w:b/>
          <w:bCs/>
          <w:color w:val="000000"/>
          <w:lang w:val="lt-LT"/>
        </w:rPr>
        <w:t xml:space="preserve">1 būdas. </w:t>
      </w:r>
      <w:r w:rsidR="00B0754E">
        <w:rPr>
          <w:rFonts w:cs="ArialMT"/>
          <w:color w:val="000000"/>
          <w:lang w:val="lt-LT"/>
        </w:rPr>
        <w:t>Jeigu jūs turite administratoriaus sukurtus prisijungimo duomenis, tiesiog suveskite savo naudotojo vardą ir slaptažodį.</w:t>
      </w:r>
    </w:p>
    <w:p w:rsidR="006B0A8D" w:rsidRDefault="006B0A8D" w:rsidP="00F74E75">
      <w:pPr>
        <w:autoSpaceDE w:val="0"/>
        <w:autoSpaceDN w:val="0"/>
        <w:adjustRightInd w:val="0"/>
        <w:spacing w:after="0" w:line="240" w:lineRule="auto"/>
        <w:jc w:val="both"/>
        <w:rPr>
          <w:rFonts w:cs="ArialMT"/>
          <w:color w:val="000000"/>
          <w:lang w:val="lt-LT"/>
        </w:rPr>
      </w:pPr>
      <w:r w:rsidRPr="001A544A">
        <w:rPr>
          <w:rFonts w:cs="Arial-BoldMT"/>
          <w:b/>
          <w:bCs/>
          <w:color w:val="000000"/>
          <w:lang w:val="lt-LT"/>
        </w:rPr>
        <w:t xml:space="preserve">2 būdas. </w:t>
      </w:r>
      <w:r w:rsidR="00B0754E">
        <w:rPr>
          <w:rFonts w:cs="ArialMT"/>
          <w:color w:val="000000"/>
          <w:lang w:val="lt-LT"/>
        </w:rPr>
        <w:t>Galite susikurti savo naudotojo paskyrą, užpildydami privalomus laukus.</w:t>
      </w:r>
    </w:p>
    <w:p w:rsidR="00B0754E" w:rsidRDefault="00C0381B" w:rsidP="00F74E75">
      <w:pPr>
        <w:autoSpaceDE w:val="0"/>
        <w:autoSpaceDN w:val="0"/>
        <w:adjustRightInd w:val="0"/>
        <w:spacing w:after="0" w:line="240" w:lineRule="auto"/>
        <w:jc w:val="both"/>
        <w:rPr>
          <w:rFonts w:cs="ArialMT"/>
          <w:color w:val="000000"/>
          <w:lang w:val="lt-LT"/>
        </w:rPr>
      </w:pPr>
      <w:r w:rsidRPr="00C0381B">
        <w:rPr>
          <w:rFonts w:cs="ArialMT"/>
          <w:b/>
          <w:color w:val="000000"/>
          <w:lang w:val="lt-LT"/>
        </w:rPr>
        <w:t>3 būdas.</w:t>
      </w:r>
      <w:r>
        <w:rPr>
          <w:rFonts w:cs="ArialMT"/>
          <w:color w:val="000000"/>
          <w:lang w:val="lt-LT"/>
        </w:rPr>
        <w:t xml:space="preserve"> Galite prisijungti kaip svečias. Kai kurie kursai gali turėti svečio prieigą.</w:t>
      </w:r>
    </w:p>
    <w:p w:rsidR="00C0381B" w:rsidRDefault="00C0381B" w:rsidP="00B0754E">
      <w:pPr>
        <w:autoSpaceDE w:val="0"/>
        <w:autoSpaceDN w:val="0"/>
        <w:adjustRightInd w:val="0"/>
        <w:spacing w:after="0" w:line="240" w:lineRule="auto"/>
        <w:rPr>
          <w:rFonts w:cs="ArialMT"/>
          <w:color w:val="000000"/>
          <w:lang w:val="lt-LT"/>
        </w:rPr>
      </w:pPr>
    </w:p>
    <w:p w:rsidR="00C0381B" w:rsidRPr="001A544A" w:rsidRDefault="00C0381B" w:rsidP="00B0754E">
      <w:pPr>
        <w:autoSpaceDE w:val="0"/>
        <w:autoSpaceDN w:val="0"/>
        <w:adjustRightInd w:val="0"/>
        <w:spacing w:after="0" w:line="240" w:lineRule="auto"/>
        <w:rPr>
          <w:rFonts w:cs="ArialMT"/>
          <w:color w:val="000000"/>
          <w:lang w:val="lt-LT"/>
        </w:rPr>
      </w:pPr>
      <w:r>
        <w:rPr>
          <w:rFonts w:cs="ArialMT"/>
          <w:noProof/>
          <w:color w:val="000000"/>
          <w:lang w:val="lt-LT" w:eastAsia="lt-LT"/>
        </w:rPr>
        <w:drawing>
          <wp:inline distT="0" distB="0" distL="0" distR="0">
            <wp:extent cx="5943600" cy="3343275"/>
            <wp:effectExtent l="0" t="0" r="0" b="952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sijungimo buda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C0381B" w:rsidRDefault="00E245B8" w:rsidP="00E245B8">
      <w:pPr>
        <w:autoSpaceDE w:val="0"/>
        <w:autoSpaceDN w:val="0"/>
        <w:adjustRightInd w:val="0"/>
        <w:spacing w:after="0" w:line="240" w:lineRule="auto"/>
        <w:jc w:val="center"/>
        <w:rPr>
          <w:rFonts w:cs="ArialMT"/>
          <w:lang w:val="lt-LT"/>
        </w:rPr>
      </w:pPr>
      <w:r>
        <w:rPr>
          <w:rFonts w:cs="ArialMT"/>
          <w:lang w:val="lt-LT"/>
        </w:rPr>
        <w:t>4 pav. Prisijungimo būdai</w:t>
      </w:r>
    </w:p>
    <w:p w:rsidR="00C0381B" w:rsidRDefault="00C0381B" w:rsidP="006B0A8D">
      <w:pPr>
        <w:autoSpaceDE w:val="0"/>
        <w:autoSpaceDN w:val="0"/>
        <w:adjustRightInd w:val="0"/>
        <w:spacing w:after="0" w:line="240" w:lineRule="auto"/>
        <w:rPr>
          <w:rFonts w:cs="ArialMT"/>
          <w:lang w:val="lt-LT"/>
        </w:rPr>
      </w:pPr>
    </w:p>
    <w:p w:rsidR="006B0A8D" w:rsidRDefault="00CD318E" w:rsidP="00CD318E">
      <w:pPr>
        <w:autoSpaceDE w:val="0"/>
        <w:autoSpaceDN w:val="0"/>
        <w:adjustRightInd w:val="0"/>
        <w:spacing w:after="0" w:line="240" w:lineRule="auto"/>
        <w:jc w:val="both"/>
        <w:rPr>
          <w:rFonts w:cs="ArialMT"/>
          <w:lang w:val="lt-LT"/>
        </w:rPr>
      </w:pPr>
      <w:r>
        <w:rPr>
          <w:rFonts w:cs="ArialMT"/>
          <w:lang w:val="lt-LT"/>
        </w:rPr>
        <w:t xml:space="preserve">Šiuo atveju, norėdami peržiūrėti </w:t>
      </w:r>
      <w:r w:rsidR="00707167">
        <w:rPr>
          <w:rFonts w:cs="ArialMT"/>
          <w:lang w:val="lt-LT"/>
        </w:rPr>
        <w:t xml:space="preserve">savarankiškus </w:t>
      </w:r>
      <w:r>
        <w:rPr>
          <w:rFonts w:cs="ArialMT"/>
          <w:lang w:val="lt-LT"/>
        </w:rPr>
        <w:t>kursus, užtenka pasinaudoti trečiuoju būdu ir pasp</w:t>
      </w:r>
      <w:r w:rsidR="00EA1710">
        <w:rPr>
          <w:rFonts w:cs="ArialMT"/>
          <w:lang w:val="lt-LT"/>
        </w:rPr>
        <w:t>aus</w:t>
      </w:r>
      <w:r>
        <w:rPr>
          <w:rFonts w:cs="ArialMT"/>
          <w:lang w:val="lt-LT"/>
        </w:rPr>
        <w:t xml:space="preserve">ti </w:t>
      </w:r>
      <w:r w:rsidR="00EA1710">
        <w:rPr>
          <w:rFonts w:cs="ArialMT"/>
          <w:lang w:val="lt-LT"/>
        </w:rPr>
        <w:t>mygtuką „Prisijungti kaip svečiui“.</w:t>
      </w:r>
      <w:r w:rsidR="00707167">
        <w:rPr>
          <w:rFonts w:cs="ArialMT"/>
          <w:lang w:val="lt-LT"/>
        </w:rPr>
        <w:t xml:space="preserve"> </w:t>
      </w:r>
      <w:r w:rsidR="00E245B8">
        <w:rPr>
          <w:rFonts w:cs="ArialMT"/>
          <w:lang w:val="lt-LT"/>
        </w:rPr>
        <w:t xml:space="preserve">Atsivėrusiame lange matysite </w:t>
      </w:r>
      <w:r w:rsidR="00EA1710">
        <w:rPr>
          <w:rFonts w:cs="ArialMT"/>
          <w:lang w:val="lt-LT"/>
        </w:rPr>
        <w:t>2 kursus: „Inovacijų plėtra“ ir „Klientų aptarnavimo standartas“</w:t>
      </w:r>
      <w:r w:rsidR="005F5D0E">
        <w:rPr>
          <w:rFonts w:cs="ArialMT"/>
          <w:lang w:val="lt-LT"/>
        </w:rPr>
        <w:t xml:space="preserve">. </w:t>
      </w:r>
      <w:r w:rsidR="00707167">
        <w:rPr>
          <w:rFonts w:cs="ArialMT"/>
          <w:lang w:val="lt-LT"/>
        </w:rPr>
        <w:t xml:space="preserve">Norėdami peržiūrėti kursą, spauskite </w:t>
      </w:r>
      <w:r w:rsidR="005F5D0E">
        <w:rPr>
          <w:rFonts w:cs="ArialMT"/>
          <w:lang w:val="lt-LT"/>
        </w:rPr>
        <w:t>ant mė</w:t>
      </w:r>
      <w:r w:rsidR="00707167">
        <w:rPr>
          <w:rFonts w:cs="ArialMT"/>
          <w:lang w:val="lt-LT"/>
        </w:rPr>
        <w:t xml:space="preserve">lynos spalvos kurso pavadinimo </w:t>
      </w:r>
      <w:r w:rsidR="00E245B8">
        <w:rPr>
          <w:rFonts w:cs="ArialMT"/>
          <w:lang w:val="lt-LT"/>
        </w:rPr>
        <w:t>(5 pav.):</w:t>
      </w:r>
    </w:p>
    <w:p w:rsidR="00F173E1" w:rsidRDefault="00F173E1" w:rsidP="00F173E1">
      <w:pPr>
        <w:autoSpaceDE w:val="0"/>
        <w:autoSpaceDN w:val="0"/>
        <w:adjustRightInd w:val="0"/>
        <w:spacing w:after="0" w:line="240" w:lineRule="auto"/>
        <w:rPr>
          <w:rFonts w:cs="ArialMT"/>
          <w:lang w:val="lt-LT"/>
        </w:rPr>
      </w:pPr>
    </w:p>
    <w:p w:rsidR="00E245B8" w:rsidRPr="001A544A" w:rsidRDefault="005F5D0E" w:rsidP="006B0A8D">
      <w:pPr>
        <w:rPr>
          <w:rFonts w:cs="ArialMT"/>
          <w:lang w:val="lt-LT"/>
        </w:rPr>
      </w:pPr>
      <w:r>
        <w:rPr>
          <w:rFonts w:cs="ArialMT"/>
          <w:noProof/>
          <w:lang w:val="lt-LT" w:eastAsia="lt-LT"/>
        </w:rPr>
        <w:lastRenderedPageBreak/>
        <w:drawing>
          <wp:inline distT="0" distB="0" distL="0" distR="0" wp14:anchorId="305898BF" wp14:editId="51E8A9BB">
            <wp:extent cx="6219131" cy="3498105"/>
            <wp:effectExtent l="0" t="0" r="0" b="762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 kursai_nuorodo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23916" cy="3500796"/>
                    </a:xfrm>
                    <a:prstGeom prst="rect">
                      <a:avLst/>
                    </a:prstGeom>
                  </pic:spPr>
                </pic:pic>
              </a:graphicData>
            </a:graphic>
          </wp:inline>
        </w:drawing>
      </w:r>
    </w:p>
    <w:p w:rsidR="006B0A8D" w:rsidRDefault="00E245B8" w:rsidP="00E245B8">
      <w:pPr>
        <w:jc w:val="center"/>
        <w:rPr>
          <w:rFonts w:cs="ArialMT"/>
          <w:lang w:val="lt-LT"/>
        </w:rPr>
      </w:pPr>
      <w:r>
        <w:rPr>
          <w:rFonts w:cs="ArialMT"/>
          <w:lang w:val="lt-LT"/>
        </w:rPr>
        <w:t>5 pav. Ku</w:t>
      </w:r>
      <w:r w:rsidR="00EA1710">
        <w:rPr>
          <w:rFonts w:cs="ArialMT"/>
          <w:lang w:val="lt-LT"/>
        </w:rPr>
        <w:t>rsai</w:t>
      </w:r>
    </w:p>
    <w:p w:rsidR="00C02417" w:rsidRDefault="00CD318E" w:rsidP="00C02417">
      <w:pPr>
        <w:autoSpaceDE w:val="0"/>
        <w:autoSpaceDN w:val="0"/>
        <w:adjustRightInd w:val="0"/>
        <w:spacing w:after="0" w:line="240" w:lineRule="auto"/>
        <w:jc w:val="both"/>
        <w:rPr>
          <w:rFonts w:cs="ArialMT"/>
          <w:lang w:val="lt-LT"/>
        </w:rPr>
      </w:pPr>
      <w:r>
        <w:rPr>
          <w:rFonts w:cs="ArialMT"/>
          <w:lang w:val="lt-LT"/>
        </w:rPr>
        <w:t xml:space="preserve">Jeigu norėsite dalyvauti diskusijų forumuose, jums reikės prisijungti naudojantis </w:t>
      </w:r>
      <w:r w:rsidR="00C02417">
        <w:rPr>
          <w:rFonts w:cs="ArialMT"/>
          <w:lang w:val="lt-LT"/>
        </w:rPr>
        <w:t>antruoju prisijungimo būdu. P</w:t>
      </w:r>
      <w:r w:rsidR="00C02417">
        <w:rPr>
          <w:rFonts w:cs="ArialMT"/>
          <w:lang w:val="lt-LT"/>
        </w:rPr>
        <w:t>aspau</w:t>
      </w:r>
      <w:r w:rsidR="00C02417">
        <w:rPr>
          <w:rFonts w:cs="ArialMT"/>
          <w:lang w:val="lt-LT"/>
        </w:rPr>
        <w:t xml:space="preserve">dus </w:t>
      </w:r>
      <w:r w:rsidR="00C02417">
        <w:rPr>
          <w:rFonts w:cs="ArialMT"/>
          <w:lang w:val="lt-LT"/>
        </w:rPr>
        <w:t>„Kurti naują paskyrą“</w:t>
      </w:r>
      <w:r w:rsidR="00C02417">
        <w:rPr>
          <w:rFonts w:cs="ArialMT"/>
          <w:lang w:val="lt-LT"/>
        </w:rPr>
        <w:t>, a</w:t>
      </w:r>
      <w:r w:rsidR="00C02417">
        <w:rPr>
          <w:rFonts w:cs="ArialMT"/>
          <w:lang w:val="lt-LT"/>
        </w:rPr>
        <w:t>tsivėrusiame lange, suve</w:t>
      </w:r>
      <w:r w:rsidR="00C02417">
        <w:rPr>
          <w:rFonts w:cs="ArialMT"/>
          <w:lang w:val="lt-LT"/>
        </w:rPr>
        <w:t>skite s</w:t>
      </w:r>
      <w:r w:rsidR="00C02417">
        <w:rPr>
          <w:rFonts w:cs="ArialMT"/>
          <w:lang w:val="lt-LT"/>
        </w:rPr>
        <w:t>avo duomenis</w:t>
      </w:r>
      <w:r w:rsidR="00C02417">
        <w:rPr>
          <w:rFonts w:cs="ArialMT"/>
          <w:lang w:val="lt-LT"/>
        </w:rPr>
        <w:t xml:space="preserve"> ir </w:t>
      </w:r>
      <w:r w:rsidR="00C02417">
        <w:rPr>
          <w:rFonts w:cs="ArialMT"/>
          <w:lang w:val="lt-LT"/>
        </w:rPr>
        <w:t xml:space="preserve">spauskite mygtuką „Kurti </w:t>
      </w:r>
      <w:r w:rsidR="00FF1107">
        <w:rPr>
          <w:rFonts w:cs="ArialMT"/>
          <w:lang w:val="lt-LT"/>
        </w:rPr>
        <w:t xml:space="preserve">naują </w:t>
      </w:r>
      <w:r w:rsidR="00C02417">
        <w:rPr>
          <w:rFonts w:cs="ArialMT"/>
          <w:lang w:val="lt-LT"/>
        </w:rPr>
        <w:t>mano paskyrą</w:t>
      </w:r>
      <w:r w:rsidR="00FF1107">
        <w:rPr>
          <w:rFonts w:cs="ArialMT"/>
          <w:lang w:val="lt-LT"/>
        </w:rPr>
        <w:t>“</w:t>
      </w:r>
      <w:r w:rsidR="00C02417">
        <w:rPr>
          <w:rFonts w:cs="ArialMT"/>
          <w:lang w:val="lt-LT"/>
        </w:rPr>
        <w:t xml:space="preserve"> (6 pav.):</w:t>
      </w:r>
    </w:p>
    <w:p w:rsidR="00707167" w:rsidRDefault="00707167" w:rsidP="00C02417">
      <w:pPr>
        <w:autoSpaceDE w:val="0"/>
        <w:autoSpaceDN w:val="0"/>
        <w:adjustRightInd w:val="0"/>
        <w:spacing w:after="0" w:line="240" w:lineRule="auto"/>
        <w:jc w:val="both"/>
        <w:rPr>
          <w:rFonts w:cs="ArialMT"/>
          <w:lang w:val="lt-LT"/>
        </w:rPr>
      </w:pPr>
    </w:p>
    <w:p w:rsidR="00707167" w:rsidRDefault="00707167" w:rsidP="00C02417">
      <w:pPr>
        <w:autoSpaceDE w:val="0"/>
        <w:autoSpaceDN w:val="0"/>
        <w:adjustRightInd w:val="0"/>
        <w:spacing w:after="0" w:line="240" w:lineRule="auto"/>
        <w:jc w:val="both"/>
        <w:rPr>
          <w:rFonts w:cs="ArialMT"/>
          <w:lang w:val="lt-LT"/>
        </w:rPr>
      </w:pPr>
    </w:p>
    <w:p w:rsidR="00707167" w:rsidRDefault="00707167" w:rsidP="00C02417">
      <w:pPr>
        <w:autoSpaceDE w:val="0"/>
        <w:autoSpaceDN w:val="0"/>
        <w:adjustRightInd w:val="0"/>
        <w:spacing w:after="0" w:line="240" w:lineRule="auto"/>
        <w:jc w:val="both"/>
        <w:rPr>
          <w:rFonts w:cs="ArialMT"/>
          <w:lang w:val="lt-LT"/>
        </w:rPr>
      </w:pPr>
    </w:p>
    <w:p w:rsidR="00707167" w:rsidRDefault="00707167" w:rsidP="00C02417">
      <w:pPr>
        <w:autoSpaceDE w:val="0"/>
        <w:autoSpaceDN w:val="0"/>
        <w:adjustRightInd w:val="0"/>
        <w:spacing w:after="0" w:line="240" w:lineRule="auto"/>
        <w:jc w:val="both"/>
        <w:rPr>
          <w:rFonts w:cs="ArialMT"/>
          <w:lang w:val="lt-LT"/>
        </w:rPr>
      </w:pPr>
    </w:p>
    <w:p w:rsidR="00707167" w:rsidRDefault="00707167" w:rsidP="00C02417">
      <w:pPr>
        <w:autoSpaceDE w:val="0"/>
        <w:autoSpaceDN w:val="0"/>
        <w:adjustRightInd w:val="0"/>
        <w:spacing w:after="0" w:line="240" w:lineRule="auto"/>
        <w:jc w:val="both"/>
        <w:rPr>
          <w:rFonts w:cs="ArialMT"/>
          <w:lang w:val="lt-LT"/>
        </w:rPr>
      </w:pPr>
    </w:p>
    <w:p w:rsidR="00C02417" w:rsidRDefault="00C02417" w:rsidP="00C02417">
      <w:pPr>
        <w:autoSpaceDE w:val="0"/>
        <w:autoSpaceDN w:val="0"/>
        <w:adjustRightInd w:val="0"/>
        <w:spacing w:after="0" w:line="240" w:lineRule="auto"/>
        <w:jc w:val="center"/>
        <w:rPr>
          <w:rFonts w:cs="ArialMT"/>
          <w:lang w:val="lt-LT"/>
        </w:rPr>
      </w:pPr>
      <w:r>
        <w:rPr>
          <w:rFonts w:cs="ArialMT"/>
          <w:noProof/>
          <w:lang w:val="lt-LT" w:eastAsia="lt-LT"/>
        </w:rPr>
        <w:lastRenderedPageBreak/>
        <w:drawing>
          <wp:inline distT="0" distB="0" distL="0" distR="0">
            <wp:extent cx="6332220" cy="3561715"/>
            <wp:effectExtent l="0" t="0" r="0" b="63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uja paskyr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32220" cy="3561715"/>
                    </a:xfrm>
                    <a:prstGeom prst="rect">
                      <a:avLst/>
                    </a:prstGeom>
                  </pic:spPr>
                </pic:pic>
              </a:graphicData>
            </a:graphic>
          </wp:inline>
        </w:drawing>
      </w:r>
    </w:p>
    <w:p w:rsidR="00CD318E" w:rsidRDefault="00CD318E" w:rsidP="00F173E1">
      <w:pPr>
        <w:jc w:val="both"/>
        <w:rPr>
          <w:rFonts w:cs="ArialMT"/>
          <w:lang w:val="lt-LT"/>
        </w:rPr>
      </w:pPr>
    </w:p>
    <w:p w:rsidR="00CD318E" w:rsidRDefault="00C02417" w:rsidP="00C02417">
      <w:pPr>
        <w:jc w:val="center"/>
        <w:rPr>
          <w:rFonts w:cs="ArialMT"/>
          <w:lang w:val="lt-LT"/>
        </w:rPr>
      </w:pPr>
      <w:r>
        <w:rPr>
          <w:rFonts w:cs="ArialMT"/>
          <w:lang w:val="lt-LT"/>
        </w:rPr>
        <w:t>6 pav. Naujos paskyros kūrimas (raudonai apvesti privalomi užpildyti laukai ir mygtukas „Kurti naują mano paskyrą“)</w:t>
      </w:r>
    </w:p>
    <w:p w:rsidR="00C02417" w:rsidRDefault="00C02417" w:rsidP="00C02417">
      <w:pPr>
        <w:jc w:val="both"/>
        <w:rPr>
          <w:rFonts w:cs="ArialMT"/>
          <w:lang w:val="lt-LT"/>
        </w:rPr>
      </w:pPr>
      <w:r>
        <w:rPr>
          <w:rFonts w:cs="ArialMT"/>
          <w:lang w:val="lt-LT"/>
        </w:rPr>
        <w:t>Į nurodytą el. paštą, gausite laišką iš Moodle sistemos tinklo administratoriaus su nuoroda, kurią paspaudus, atsidarys jūsų pagrindinis paskyros langas.</w:t>
      </w:r>
    </w:p>
    <w:p w:rsidR="00B15BF3" w:rsidRDefault="00B15BF3" w:rsidP="00B15BF3">
      <w:pPr>
        <w:pStyle w:val="Antrat1"/>
        <w:rPr>
          <w:noProof/>
          <w:lang w:val="lt-LT"/>
        </w:rPr>
      </w:pPr>
      <w:r>
        <w:rPr>
          <w:noProof/>
          <w:lang w:val="lt-LT"/>
        </w:rPr>
        <w:t>Kaip peržiūrėti kursus</w:t>
      </w:r>
    </w:p>
    <w:p w:rsidR="00F173E1" w:rsidRPr="001A544A" w:rsidRDefault="00707167" w:rsidP="00F173E1">
      <w:pPr>
        <w:jc w:val="both"/>
        <w:rPr>
          <w:rFonts w:cs="ArialMT"/>
          <w:lang w:val="lt-LT"/>
        </w:rPr>
      </w:pPr>
      <w:r>
        <w:rPr>
          <w:rFonts w:cs="ArialMT"/>
          <w:lang w:val="lt-LT"/>
        </w:rPr>
        <w:t>Kaip jau buvo minėta, p</w:t>
      </w:r>
      <w:r w:rsidR="00F173E1">
        <w:rPr>
          <w:rFonts w:cs="ArialMT"/>
          <w:lang w:val="lt-LT"/>
        </w:rPr>
        <w:t>aspaudus ant mėlynos spalvos kurso pavadinimo, atsivers langas su video paskaitomis ir</w:t>
      </w:r>
      <w:r w:rsidR="00FA4F75">
        <w:rPr>
          <w:rFonts w:cs="ArialMT"/>
          <w:lang w:val="lt-LT"/>
        </w:rPr>
        <w:t xml:space="preserve"> temų sąrašu kairėje pusėje (</w:t>
      </w:r>
      <w:r w:rsidR="00F173E1">
        <w:rPr>
          <w:rFonts w:cs="ArialMT"/>
          <w:lang w:val="lt-LT"/>
        </w:rPr>
        <w:t>7 pav.):</w:t>
      </w:r>
    </w:p>
    <w:p w:rsidR="00F173E1" w:rsidRDefault="00F173E1" w:rsidP="00F173E1">
      <w:pPr>
        <w:jc w:val="center"/>
        <w:rPr>
          <w:lang w:val="lt-LT"/>
        </w:rPr>
      </w:pPr>
      <w:r>
        <w:rPr>
          <w:noProof/>
          <w:lang w:val="lt-LT" w:eastAsia="lt-LT"/>
        </w:rPr>
        <w:lastRenderedPageBreak/>
        <w:drawing>
          <wp:inline distT="0" distB="0" distL="0" distR="0">
            <wp:extent cx="6332220" cy="3561715"/>
            <wp:effectExtent l="0" t="0" r="0" b="635"/>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urso langa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32220" cy="3561715"/>
                    </a:xfrm>
                    <a:prstGeom prst="rect">
                      <a:avLst/>
                    </a:prstGeom>
                  </pic:spPr>
                </pic:pic>
              </a:graphicData>
            </a:graphic>
          </wp:inline>
        </w:drawing>
      </w:r>
    </w:p>
    <w:p w:rsidR="00F74E75" w:rsidRDefault="00F173E1" w:rsidP="00F173E1">
      <w:pPr>
        <w:autoSpaceDE w:val="0"/>
        <w:autoSpaceDN w:val="0"/>
        <w:adjustRightInd w:val="0"/>
        <w:spacing w:after="0" w:line="240" w:lineRule="auto"/>
        <w:jc w:val="center"/>
        <w:rPr>
          <w:rFonts w:cs="ArialMT"/>
          <w:lang w:val="lt-LT"/>
        </w:rPr>
      </w:pPr>
      <w:r>
        <w:rPr>
          <w:rFonts w:cs="ArialMT"/>
          <w:lang w:val="lt-LT"/>
        </w:rPr>
        <w:t>7 pav. Langas su video paskaitomis ir temų sąrašu</w:t>
      </w:r>
    </w:p>
    <w:p w:rsidR="00F173E1" w:rsidRDefault="00F173E1" w:rsidP="00F173E1">
      <w:pPr>
        <w:autoSpaceDE w:val="0"/>
        <w:autoSpaceDN w:val="0"/>
        <w:adjustRightInd w:val="0"/>
        <w:spacing w:after="0" w:line="240" w:lineRule="auto"/>
        <w:jc w:val="center"/>
        <w:rPr>
          <w:rFonts w:cs="ArialMT"/>
          <w:lang w:val="lt-LT"/>
        </w:rPr>
      </w:pPr>
    </w:p>
    <w:p w:rsidR="00FA4F75" w:rsidRDefault="00F173E1" w:rsidP="00F173E1">
      <w:pPr>
        <w:autoSpaceDE w:val="0"/>
        <w:autoSpaceDN w:val="0"/>
        <w:adjustRightInd w:val="0"/>
        <w:spacing w:after="0" w:line="240" w:lineRule="auto"/>
        <w:jc w:val="both"/>
        <w:rPr>
          <w:rFonts w:cs="ArialMT"/>
          <w:lang w:val="lt-LT"/>
        </w:rPr>
      </w:pPr>
      <w:r>
        <w:rPr>
          <w:rFonts w:cs="ArialMT"/>
          <w:lang w:val="lt-LT"/>
        </w:rPr>
        <w:t>Galite video p</w:t>
      </w:r>
      <w:r w:rsidR="00945551">
        <w:rPr>
          <w:rFonts w:cs="ArialMT"/>
          <w:lang w:val="lt-LT"/>
        </w:rPr>
        <w:t>askaitas klausytis iš eilės, tačiau jeigu norėsite dar kartą išklausyti kurią nors temą, pasirinkite temą iš slankiojančio temų sąrašo, esančio kairėje pusėje, ir paspauskite ant norimos temos (8 pav.)</w:t>
      </w:r>
    </w:p>
    <w:p w:rsidR="00FA4F75" w:rsidRDefault="00FA4F75" w:rsidP="00F173E1">
      <w:pPr>
        <w:autoSpaceDE w:val="0"/>
        <w:autoSpaceDN w:val="0"/>
        <w:adjustRightInd w:val="0"/>
        <w:spacing w:after="0" w:line="240" w:lineRule="auto"/>
        <w:jc w:val="both"/>
        <w:rPr>
          <w:rFonts w:cs="ArialMT"/>
          <w:lang w:val="lt-LT"/>
        </w:rPr>
      </w:pPr>
    </w:p>
    <w:p w:rsidR="00945551" w:rsidRDefault="00945551" w:rsidP="00945551">
      <w:pPr>
        <w:autoSpaceDE w:val="0"/>
        <w:autoSpaceDN w:val="0"/>
        <w:adjustRightInd w:val="0"/>
        <w:spacing w:after="0" w:line="240" w:lineRule="auto"/>
        <w:jc w:val="center"/>
        <w:rPr>
          <w:rFonts w:cs="ArialMT"/>
          <w:lang w:val="lt-LT"/>
        </w:rPr>
      </w:pPr>
      <w:r>
        <w:rPr>
          <w:rFonts w:cs="ArialMT"/>
          <w:noProof/>
          <w:lang w:val="lt-LT" w:eastAsia="lt-LT"/>
        </w:rPr>
        <w:drawing>
          <wp:inline distT="0" distB="0" distL="0" distR="0">
            <wp:extent cx="6332220" cy="3561715"/>
            <wp:effectExtent l="0" t="0" r="0" b="635"/>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ankiojantis temų sąraša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32220" cy="3561715"/>
                    </a:xfrm>
                    <a:prstGeom prst="rect">
                      <a:avLst/>
                    </a:prstGeom>
                  </pic:spPr>
                </pic:pic>
              </a:graphicData>
            </a:graphic>
          </wp:inline>
        </w:drawing>
      </w:r>
    </w:p>
    <w:p w:rsidR="00F173E1" w:rsidRDefault="00F173E1" w:rsidP="00F173E1">
      <w:pPr>
        <w:autoSpaceDE w:val="0"/>
        <w:autoSpaceDN w:val="0"/>
        <w:adjustRightInd w:val="0"/>
        <w:spacing w:after="0" w:line="240" w:lineRule="auto"/>
        <w:jc w:val="center"/>
        <w:rPr>
          <w:rFonts w:cs="ArialMT"/>
          <w:lang w:val="lt-LT"/>
        </w:rPr>
      </w:pPr>
    </w:p>
    <w:p w:rsidR="00F173E1" w:rsidRDefault="00945551" w:rsidP="00F173E1">
      <w:pPr>
        <w:autoSpaceDE w:val="0"/>
        <w:autoSpaceDN w:val="0"/>
        <w:adjustRightInd w:val="0"/>
        <w:spacing w:after="0" w:line="240" w:lineRule="auto"/>
        <w:jc w:val="center"/>
        <w:rPr>
          <w:rFonts w:cs="ArialMT"/>
          <w:lang w:val="lt-LT"/>
        </w:rPr>
      </w:pPr>
      <w:r>
        <w:rPr>
          <w:rFonts w:cs="ArialMT"/>
          <w:lang w:val="lt-LT"/>
        </w:rPr>
        <w:t>8 pav. Slankiojantis temų sąrašas</w:t>
      </w:r>
    </w:p>
    <w:p w:rsidR="00762AE6" w:rsidRDefault="00762AE6" w:rsidP="00945551">
      <w:pPr>
        <w:autoSpaceDE w:val="0"/>
        <w:autoSpaceDN w:val="0"/>
        <w:adjustRightInd w:val="0"/>
        <w:spacing w:after="0" w:line="240" w:lineRule="auto"/>
        <w:jc w:val="both"/>
        <w:rPr>
          <w:rFonts w:cs="ArialMT"/>
          <w:lang w:val="lt-LT"/>
        </w:rPr>
      </w:pPr>
    </w:p>
    <w:p w:rsidR="00945551" w:rsidRDefault="00945551" w:rsidP="00945551">
      <w:pPr>
        <w:autoSpaceDE w:val="0"/>
        <w:autoSpaceDN w:val="0"/>
        <w:adjustRightInd w:val="0"/>
        <w:spacing w:after="0" w:line="240" w:lineRule="auto"/>
        <w:jc w:val="both"/>
        <w:rPr>
          <w:rFonts w:cs="ArialMT"/>
          <w:lang w:val="lt-LT"/>
        </w:rPr>
      </w:pPr>
      <w:r>
        <w:rPr>
          <w:rFonts w:cs="ArialMT"/>
          <w:lang w:val="lt-LT"/>
        </w:rPr>
        <w:lastRenderedPageBreak/>
        <w:t>Norėdami grįžti ir pasirinkti kitą kursą, spauskite naršyklės lango mygtuką „Back“.</w:t>
      </w:r>
    </w:p>
    <w:p w:rsidR="00AB79D4" w:rsidRDefault="00AB79D4" w:rsidP="006B0A8D">
      <w:pPr>
        <w:rPr>
          <w:rFonts w:cs="ArialMT"/>
          <w:lang w:val="lt-LT"/>
        </w:rPr>
      </w:pPr>
    </w:p>
    <w:p w:rsidR="006B0A8D" w:rsidRPr="001A544A" w:rsidRDefault="00945551" w:rsidP="00AB79D4">
      <w:pPr>
        <w:pStyle w:val="Antrat1"/>
        <w:rPr>
          <w:lang w:val="lt-LT"/>
        </w:rPr>
      </w:pPr>
      <w:r>
        <w:rPr>
          <w:lang w:val="lt-LT"/>
        </w:rPr>
        <w:t>Diskusijų f</w:t>
      </w:r>
      <w:r w:rsidR="006B0A8D" w:rsidRPr="001A544A">
        <w:rPr>
          <w:lang w:val="lt-LT"/>
        </w:rPr>
        <w:t>orumai</w:t>
      </w:r>
    </w:p>
    <w:p w:rsidR="00CD318E" w:rsidRDefault="006B0A8D" w:rsidP="009607A3">
      <w:pPr>
        <w:autoSpaceDE w:val="0"/>
        <w:autoSpaceDN w:val="0"/>
        <w:adjustRightInd w:val="0"/>
        <w:spacing w:after="0" w:line="240" w:lineRule="auto"/>
        <w:jc w:val="both"/>
        <w:rPr>
          <w:rFonts w:cs="ArialMT"/>
          <w:lang w:val="lt-LT"/>
        </w:rPr>
      </w:pPr>
      <w:r w:rsidRPr="001A544A">
        <w:rPr>
          <w:rFonts w:cs="ArialMT"/>
          <w:lang w:val="lt-LT"/>
        </w:rPr>
        <w:t>Forumuose galite diskutuoti, užduoti klausimus, gauti atsakymus</w:t>
      </w:r>
      <w:r w:rsidR="003720A1">
        <w:rPr>
          <w:rFonts w:cs="ArialMT"/>
          <w:lang w:val="lt-LT"/>
        </w:rPr>
        <w:t>, priklausomai nuo administratoriaus nustatymų</w:t>
      </w:r>
      <w:r w:rsidRPr="001A544A">
        <w:rPr>
          <w:rFonts w:cs="ArialMT"/>
          <w:lang w:val="lt-LT"/>
        </w:rPr>
        <w:t xml:space="preserve">. </w:t>
      </w:r>
      <w:r w:rsidR="00CD318E">
        <w:rPr>
          <w:rFonts w:cs="ArialMT"/>
          <w:lang w:val="lt-LT"/>
        </w:rPr>
        <w:t>Norėdami diskutuoti forumuose, turėsite prisijungti prie sistemos, naudodamiesi antruoju prisijungimo būdu (žiūrėti 2 skyrių – Prisijungimas)</w:t>
      </w:r>
      <w:r w:rsidR="00C02417">
        <w:rPr>
          <w:rFonts w:cs="ArialMT"/>
          <w:lang w:val="lt-LT"/>
        </w:rPr>
        <w:t>.</w:t>
      </w:r>
    </w:p>
    <w:p w:rsidR="00F228C2" w:rsidRDefault="00F228C2" w:rsidP="009607A3">
      <w:pPr>
        <w:autoSpaceDE w:val="0"/>
        <w:autoSpaceDN w:val="0"/>
        <w:adjustRightInd w:val="0"/>
        <w:spacing w:after="0" w:line="240" w:lineRule="auto"/>
        <w:jc w:val="both"/>
        <w:rPr>
          <w:rFonts w:cs="ArialMT"/>
          <w:lang w:val="lt-LT"/>
        </w:rPr>
      </w:pPr>
    </w:p>
    <w:p w:rsidR="00F228C2" w:rsidRDefault="00F228C2" w:rsidP="009607A3">
      <w:pPr>
        <w:autoSpaceDE w:val="0"/>
        <w:autoSpaceDN w:val="0"/>
        <w:adjustRightInd w:val="0"/>
        <w:spacing w:after="0" w:line="240" w:lineRule="auto"/>
        <w:jc w:val="both"/>
        <w:rPr>
          <w:rFonts w:cs="ArialMT"/>
          <w:lang w:val="lt-LT"/>
        </w:rPr>
      </w:pPr>
    </w:p>
    <w:p w:rsidR="00F228C2" w:rsidRPr="002D16EC" w:rsidRDefault="00F228C2" w:rsidP="00F228C2">
      <w:pPr>
        <w:autoSpaceDE w:val="0"/>
        <w:autoSpaceDN w:val="0"/>
        <w:adjustRightInd w:val="0"/>
        <w:spacing w:after="0" w:line="240" w:lineRule="auto"/>
        <w:jc w:val="both"/>
        <w:rPr>
          <w:rFonts w:cs="ArialMT"/>
          <w:b/>
          <w:sz w:val="28"/>
          <w:szCs w:val="28"/>
          <w:lang w:val="lt-LT"/>
        </w:rPr>
      </w:pPr>
      <w:r w:rsidRPr="002D16EC">
        <w:rPr>
          <w:rFonts w:cs="ArialMT"/>
          <w:b/>
          <w:sz w:val="28"/>
          <w:szCs w:val="28"/>
          <w:lang w:val="lt-LT"/>
        </w:rPr>
        <w:t xml:space="preserve">Jeigu </w:t>
      </w:r>
      <w:r>
        <w:rPr>
          <w:rFonts w:cs="ArialMT"/>
          <w:b/>
          <w:sz w:val="28"/>
          <w:szCs w:val="28"/>
          <w:lang w:val="lt-LT"/>
        </w:rPr>
        <w:t>turėsite klausimų, kreipkitės į</w:t>
      </w:r>
      <w:r w:rsidRPr="002D16EC">
        <w:rPr>
          <w:rFonts w:cs="ArialMT"/>
          <w:b/>
          <w:sz w:val="28"/>
          <w:szCs w:val="28"/>
          <w:lang w:val="lt-LT"/>
        </w:rPr>
        <w:t xml:space="preserve"> Moodle administratorių, t.y. mane žemiau nurodytais kontaktais:</w:t>
      </w:r>
    </w:p>
    <w:p w:rsidR="00F228C2" w:rsidRPr="002D16EC" w:rsidRDefault="00F228C2" w:rsidP="00F228C2">
      <w:pPr>
        <w:autoSpaceDE w:val="0"/>
        <w:autoSpaceDN w:val="0"/>
        <w:adjustRightInd w:val="0"/>
        <w:spacing w:after="0" w:line="240" w:lineRule="auto"/>
        <w:jc w:val="both"/>
        <w:rPr>
          <w:rFonts w:cs="ArialMT"/>
          <w:b/>
          <w:sz w:val="28"/>
          <w:szCs w:val="28"/>
          <w:lang w:val="lt-LT"/>
        </w:rPr>
      </w:pPr>
      <w:r w:rsidRPr="002D16EC">
        <w:rPr>
          <w:rFonts w:cs="ArialMT"/>
          <w:b/>
          <w:sz w:val="28"/>
          <w:szCs w:val="28"/>
          <w:lang w:val="lt-LT"/>
        </w:rPr>
        <w:t xml:space="preserve">Ieva Gumuliauskaitė, el. paštas: </w:t>
      </w:r>
      <w:hyperlink r:id="rId17" w:history="1">
        <w:r w:rsidRPr="002D16EC">
          <w:rPr>
            <w:rStyle w:val="Hipersaitas"/>
            <w:rFonts w:cs="ArialMT"/>
            <w:b/>
            <w:sz w:val="28"/>
            <w:szCs w:val="28"/>
            <w:lang w:val="lt-LT"/>
          </w:rPr>
          <w:t>ieva.gumuliauskaite@lnb.lt</w:t>
        </w:r>
      </w:hyperlink>
      <w:r w:rsidRPr="002D16EC">
        <w:rPr>
          <w:rFonts w:cs="ArialMT"/>
          <w:b/>
          <w:sz w:val="28"/>
          <w:szCs w:val="28"/>
          <w:lang w:val="lt-LT"/>
        </w:rPr>
        <w:t>, tel. (8 5) 239 8631</w:t>
      </w:r>
    </w:p>
    <w:p w:rsidR="00F228C2" w:rsidRDefault="00F228C2" w:rsidP="00F228C2">
      <w:pPr>
        <w:autoSpaceDE w:val="0"/>
        <w:autoSpaceDN w:val="0"/>
        <w:adjustRightInd w:val="0"/>
        <w:spacing w:after="0" w:line="240" w:lineRule="auto"/>
        <w:jc w:val="both"/>
        <w:rPr>
          <w:rFonts w:cs="ArialMT"/>
          <w:lang w:val="lt-LT"/>
        </w:rPr>
      </w:pPr>
    </w:p>
    <w:p w:rsidR="00F228C2" w:rsidRPr="002D16EC" w:rsidRDefault="00F228C2" w:rsidP="00F228C2">
      <w:pPr>
        <w:autoSpaceDE w:val="0"/>
        <w:autoSpaceDN w:val="0"/>
        <w:adjustRightInd w:val="0"/>
        <w:spacing w:after="0" w:line="240" w:lineRule="auto"/>
        <w:jc w:val="both"/>
        <w:rPr>
          <w:rFonts w:cs="ArialMT"/>
          <w:b/>
          <w:sz w:val="28"/>
          <w:szCs w:val="28"/>
          <w:lang w:val="lt-LT"/>
        </w:rPr>
      </w:pPr>
      <w:r w:rsidRPr="002D16EC">
        <w:rPr>
          <w:rFonts w:cs="ArialMT"/>
          <w:b/>
          <w:sz w:val="28"/>
          <w:szCs w:val="28"/>
          <w:lang w:val="lt-LT"/>
        </w:rPr>
        <w:t>Jeigu norė</w:t>
      </w:r>
      <w:r>
        <w:rPr>
          <w:rFonts w:cs="ArialMT"/>
          <w:b/>
          <w:sz w:val="28"/>
          <w:szCs w:val="28"/>
          <w:lang w:val="lt-LT"/>
        </w:rPr>
        <w:t>tumėte pagilinti savo Moodle</w:t>
      </w:r>
      <w:r w:rsidRPr="002D16EC">
        <w:rPr>
          <w:rFonts w:cs="ArialMT"/>
          <w:b/>
          <w:sz w:val="28"/>
          <w:szCs w:val="28"/>
          <w:lang w:val="lt-LT"/>
        </w:rPr>
        <w:t xml:space="preserve"> žinias savarankiškai, apsilankykite svetainėje </w:t>
      </w:r>
      <w:hyperlink r:id="rId18" w:history="1">
        <w:r w:rsidRPr="002D16EC">
          <w:rPr>
            <w:rStyle w:val="Hipersaitas"/>
            <w:rFonts w:cs="ArialMT"/>
            <w:b/>
            <w:sz w:val="28"/>
            <w:szCs w:val="28"/>
            <w:lang w:val="lt-LT"/>
          </w:rPr>
          <w:t>www.moodle.org</w:t>
        </w:r>
      </w:hyperlink>
    </w:p>
    <w:p w:rsidR="00F228C2" w:rsidRPr="002D16EC" w:rsidRDefault="00F228C2" w:rsidP="00F228C2">
      <w:pPr>
        <w:autoSpaceDE w:val="0"/>
        <w:autoSpaceDN w:val="0"/>
        <w:adjustRightInd w:val="0"/>
        <w:spacing w:after="0" w:line="240" w:lineRule="auto"/>
        <w:jc w:val="both"/>
        <w:rPr>
          <w:rFonts w:cs="ArialMT"/>
          <w:b/>
          <w:sz w:val="28"/>
          <w:szCs w:val="28"/>
          <w:lang w:val="lt-LT"/>
        </w:rPr>
      </w:pPr>
      <w:r w:rsidRPr="002D16EC">
        <w:rPr>
          <w:rFonts w:cs="ArialMT"/>
          <w:b/>
          <w:sz w:val="28"/>
          <w:szCs w:val="28"/>
          <w:lang w:val="lt-LT"/>
        </w:rPr>
        <w:t>Joje rasite visą informaciją apie Moodle, naudojimo instrukcijas, galėsite įsitraukti į Moodle siūlomus kursus ir patys juos kurti.</w:t>
      </w:r>
    </w:p>
    <w:p w:rsidR="00F228C2" w:rsidRPr="002D16EC" w:rsidRDefault="00F228C2" w:rsidP="00F228C2">
      <w:pPr>
        <w:autoSpaceDE w:val="0"/>
        <w:autoSpaceDN w:val="0"/>
        <w:adjustRightInd w:val="0"/>
        <w:spacing w:after="0" w:line="240" w:lineRule="auto"/>
        <w:jc w:val="both"/>
        <w:rPr>
          <w:rFonts w:cs="ArialMT"/>
          <w:b/>
          <w:sz w:val="28"/>
          <w:szCs w:val="28"/>
          <w:lang w:val="lt-LT"/>
        </w:rPr>
      </w:pPr>
    </w:p>
    <w:p w:rsidR="00F228C2" w:rsidRPr="002D16EC" w:rsidRDefault="00F228C2" w:rsidP="00F228C2">
      <w:pPr>
        <w:autoSpaceDE w:val="0"/>
        <w:autoSpaceDN w:val="0"/>
        <w:adjustRightInd w:val="0"/>
        <w:spacing w:after="0" w:line="240" w:lineRule="auto"/>
        <w:jc w:val="both"/>
        <w:rPr>
          <w:rFonts w:cs="ArialMT"/>
          <w:b/>
          <w:sz w:val="28"/>
          <w:szCs w:val="28"/>
          <w:lang w:val="lt-LT"/>
        </w:rPr>
      </w:pPr>
      <w:r>
        <w:rPr>
          <w:rFonts w:cs="ArialMT"/>
          <w:b/>
          <w:sz w:val="28"/>
          <w:szCs w:val="28"/>
          <w:lang w:val="lt-LT"/>
        </w:rPr>
        <w:t>Linkiu sėkmės tobulėjant</w:t>
      </w:r>
      <w:bookmarkStart w:id="0" w:name="_GoBack"/>
      <w:bookmarkEnd w:id="0"/>
      <w:r w:rsidRPr="002D16EC">
        <w:rPr>
          <w:rFonts w:cs="ArialMT"/>
          <w:b/>
          <w:sz w:val="28"/>
          <w:szCs w:val="28"/>
          <w:lang w:val="lt-LT"/>
        </w:rPr>
        <w:t>!</w:t>
      </w:r>
    </w:p>
    <w:p w:rsidR="00F228C2" w:rsidRDefault="00F228C2" w:rsidP="009607A3">
      <w:pPr>
        <w:autoSpaceDE w:val="0"/>
        <w:autoSpaceDN w:val="0"/>
        <w:adjustRightInd w:val="0"/>
        <w:spacing w:after="0" w:line="240" w:lineRule="auto"/>
        <w:jc w:val="both"/>
        <w:rPr>
          <w:rFonts w:cs="ArialMT"/>
          <w:lang w:val="lt-LT"/>
        </w:rPr>
      </w:pPr>
    </w:p>
    <w:p w:rsidR="00D670E7" w:rsidRPr="001A544A" w:rsidRDefault="00D670E7" w:rsidP="00D670E7">
      <w:pPr>
        <w:autoSpaceDE w:val="0"/>
        <w:autoSpaceDN w:val="0"/>
        <w:adjustRightInd w:val="0"/>
        <w:spacing w:after="0" w:line="240" w:lineRule="auto"/>
        <w:jc w:val="center"/>
        <w:rPr>
          <w:rFonts w:cs="ArialMT"/>
          <w:lang w:val="lt-LT"/>
        </w:rPr>
      </w:pPr>
    </w:p>
    <w:p w:rsidR="002D16EC" w:rsidRDefault="002D16EC" w:rsidP="00F173E1">
      <w:pPr>
        <w:autoSpaceDE w:val="0"/>
        <w:autoSpaceDN w:val="0"/>
        <w:adjustRightInd w:val="0"/>
        <w:spacing w:after="0" w:line="240" w:lineRule="auto"/>
        <w:jc w:val="center"/>
        <w:rPr>
          <w:rFonts w:cs="ArialMT"/>
          <w:lang w:val="lt-LT"/>
        </w:rPr>
      </w:pPr>
    </w:p>
    <w:sectPr w:rsidR="002D16EC" w:rsidSect="003720A1">
      <w:pgSz w:w="12240" w:h="15840"/>
      <w:pgMar w:top="1134" w:right="567"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475A" w:rsidRDefault="0029475A" w:rsidP="003A16FC">
      <w:pPr>
        <w:spacing w:after="0" w:line="240" w:lineRule="auto"/>
      </w:pPr>
      <w:r>
        <w:separator/>
      </w:r>
    </w:p>
  </w:endnote>
  <w:endnote w:type="continuationSeparator" w:id="0">
    <w:p w:rsidR="0029475A" w:rsidRDefault="0029475A" w:rsidP="003A1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panose1 w:val="00000000000000000000"/>
    <w:charset w:val="00"/>
    <w:family w:val="swiss"/>
    <w:notTrueType/>
    <w:pitch w:val="default"/>
    <w:sig w:usb0="00000007" w:usb1="00000000" w:usb2="00000000" w:usb3="00000000" w:csb0="00000003"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Arial-BoldMT">
    <w:altName w:val="Arial"/>
    <w:panose1 w:val="00000000000000000000"/>
    <w:charset w:val="00"/>
    <w:family w:val="swiss"/>
    <w:notTrueType/>
    <w:pitch w:val="default"/>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475A" w:rsidRDefault="0029475A" w:rsidP="003A16FC">
      <w:pPr>
        <w:spacing w:after="0" w:line="240" w:lineRule="auto"/>
      </w:pPr>
      <w:r>
        <w:separator/>
      </w:r>
    </w:p>
  </w:footnote>
  <w:footnote w:type="continuationSeparator" w:id="0">
    <w:p w:rsidR="0029475A" w:rsidRDefault="0029475A" w:rsidP="003A16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21.9pt;height:14.4pt;visibility:visible;mso-wrap-style:square" o:bullet="t">
        <v:imagedata r:id="rId1" o:title=""/>
      </v:shape>
    </w:pict>
  </w:numPicBullet>
  <w:numPicBullet w:numPicBulletId="1">
    <w:pict>
      <v:shape id="_x0000_i1063" type="#_x0000_t75" style="width:21.9pt;height:13.15pt;visibility:visible;mso-wrap-style:square" o:bullet="t">
        <v:imagedata r:id="rId2" o:title=""/>
      </v:shape>
    </w:pict>
  </w:numPicBullet>
  <w:abstractNum w:abstractNumId="0" w15:restartNumberingAfterBreak="0">
    <w:nsid w:val="1482775B"/>
    <w:multiLevelType w:val="multilevel"/>
    <w:tmpl w:val="0EBA3C40"/>
    <w:lvl w:ilvl="0">
      <w:start w:val="1"/>
      <w:numFmt w:val="decimal"/>
      <w:pStyle w:val="Antrat1"/>
      <w:lvlText w:val="%1"/>
      <w:lvlJc w:val="left"/>
      <w:pPr>
        <w:ind w:left="2417" w:hanging="432"/>
      </w:pPr>
    </w:lvl>
    <w:lvl w:ilvl="1">
      <w:start w:val="1"/>
      <w:numFmt w:val="decimal"/>
      <w:pStyle w:val="Antrat2"/>
      <w:lvlText w:val="%1.%2"/>
      <w:lvlJc w:val="left"/>
      <w:pPr>
        <w:ind w:left="576" w:hanging="576"/>
      </w:pPr>
    </w:lvl>
    <w:lvl w:ilvl="2">
      <w:start w:val="1"/>
      <w:numFmt w:val="decimal"/>
      <w:pStyle w:val="Antrat3"/>
      <w:lvlText w:val="%1.%2.%3"/>
      <w:lvlJc w:val="left"/>
      <w:pPr>
        <w:ind w:left="720" w:hanging="720"/>
      </w:pPr>
    </w:lvl>
    <w:lvl w:ilvl="3">
      <w:start w:val="1"/>
      <w:numFmt w:val="decimal"/>
      <w:pStyle w:val="Antrat4"/>
      <w:lvlText w:val="%1.%2.%3.%4"/>
      <w:lvlJc w:val="left"/>
      <w:pPr>
        <w:ind w:left="864" w:hanging="864"/>
      </w:p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abstractNum w:abstractNumId="1" w15:restartNumberingAfterBreak="0">
    <w:nsid w:val="28BA1B69"/>
    <w:multiLevelType w:val="hybridMultilevel"/>
    <w:tmpl w:val="77CC2FA6"/>
    <w:lvl w:ilvl="0" w:tplc="2640BE14">
      <w:start w:val="16"/>
      <w:numFmt w:val="bullet"/>
      <w:lvlText w:val="-"/>
      <w:lvlJc w:val="left"/>
      <w:pPr>
        <w:ind w:left="1068" w:hanging="360"/>
      </w:pPr>
      <w:rPr>
        <w:rFonts w:ascii="Calibri" w:eastAsiaTheme="minorEastAsia" w:hAnsi="Calibri" w:cs="ArialMT" w:hint="default"/>
      </w:rPr>
    </w:lvl>
    <w:lvl w:ilvl="1" w:tplc="04270003" w:tentative="1">
      <w:start w:val="1"/>
      <w:numFmt w:val="bullet"/>
      <w:lvlText w:val="o"/>
      <w:lvlJc w:val="left"/>
      <w:pPr>
        <w:ind w:left="1788" w:hanging="360"/>
      </w:pPr>
      <w:rPr>
        <w:rFonts w:ascii="Courier New" w:hAnsi="Courier New" w:cs="Courier New" w:hint="default"/>
      </w:rPr>
    </w:lvl>
    <w:lvl w:ilvl="2" w:tplc="04270005" w:tentative="1">
      <w:start w:val="1"/>
      <w:numFmt w:val="bullet"/>
      <w:lvlText w:val=""/>
      <w:lvlJc w:val="left"/>
      <w:pPr>
        <w:ind w:left="2508" w:hanging="360"/>
      </w:pPr>
      <w:rPr>
        <w:rFonts w:ascii="Wingdings" w:hAnsi="Wingdings" w:hint="default"/>
      </w:rPr>
    </w:lvl>
    <w:lvl w:ilvl="3" w:tplc="04270001" w:tentative="1">
      <w:start w:val="1"/>
      <w:numFmt w:val="bullet"/>
      <w:lvlText w:val=""/>
      <w:lvlJc w:val="left"/>
      <w:pPr>
        <w:ind w:left="3228" w:hanging="360"/>
      </w:pPr>
      <w:rPr>
        <w:rFonts w:ascii="Symbol" w:hAnsi="Symbol" w:hint="default"/>
      </w:rPr>
    </w:lvl>
    <w:lvl w:ilvl="4" w:tplc="04270003" w:tentative="1">
      <w:start w:val="1"/>
      <w:numFmt w:val="bullet"/>
      <w:lvlText w:val="o"/>
      <w:lvlJc w:val="left"/>
      <w:pPr>
        <w:ind w:left="3948" w:hanging="360"/>
      </w:pPr>
      <w:rPr>
        <w:rFonts w:ascii="Courier New" w:hAnsi="Courier New" w:cs="Courier New" w:hint="default"/>
      </w:rPr>
    </w:lvl>
    <w:lvl w:ilvl="5" w:tplc="04270005" w:tentative="1">
      <w:start w:val="1"/>
      <w:numFmt w:val="bullet"/>
      <w:lvlText w:val=""/>
      <w:lvlJc w:val="left"/>
      <w:pPr>
        <w:ind w:left="4668" w:hanging="360"/>
      </w:pPr>
      <w:rPr>
        <w:rFonts w:ascii="Wingdings" w:hAnsi="Wingdings" w:hint="default"/>
      </w:rPr>
    </w:lvl>
    <w:lvl w:ilvl="6" w:tplc="04270001" w:tentative="1">
      <w:start w:val="1"/>
      <w:numFmt w:val="bullet"/>
      <w:lvlText w:val=""/>
      <w:lvlJc w:val="left"/>
      <w:pPr>
        <w:ind w:left="5388" w:hanging="360"/>
      </w:pPr>
      <w:rPr>
        <w:rFonts w:ascii="Symbol" w:hAnsi="Symbol" w:hint="default"/>
      </w:rPr>
    </w:lvl>
    <w:lvl w:ilvl="7" w:tplc="04270003" w:tentative="1">
      <w:start w:val="1"/>
      <w:numFmt w:val="bullet"/>
      <w:lvlText w:val="o"/>
      <w:lvlJc w:val="left"/>
      <w:pPr>
        <w:ind w:left="6108" w:hanging="360"/>
      </w:pPr>
      <w:rPr>
        <w:rFonts w:ascii="Courier New" w:hAnsi="Courier New" w:cs="Courier New" w:hint="default"/>
      </w:rPr>
    </w:lvl>
    <w:lvl w:ilvl="8" w:tplc="04270005" w:tentative="1">
      <w:start w:val="1"/>
      <w:numFmt w:val="bullet"/>
      <w:lvlText w:val=""/>
      <w:lvlJc w:val="left"/>
      <w:pPr>
        <w:ind w:left="6828"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BD8"/>
    <w:rsid w:val="000305DA"/>
    <w:rsid w:val="000A4C47"/>
    <w:rsid w:val="000E4129"/>
    <w:rsid w:val="00137DC7"/>
    <w:rsid w:val="001A544A"/>
    <w:rsid w:val="001B5C5C"/>
    <w:rsid w:val="0023677C"/>
    <w:rsid w:val="002873CE"/>
    <w:rsid w:val="0029475A"/>
    <w:rsid w:val="002C6139"/>
    <w:rsid w:val="002D16EC"/>
    <w:rsid w:val="003150CF"/>
    <w:rsid w:val="00341CC0"/>
    <w:rsid w:val="003720A1"/>
    <w:rsid w:val="00383FC0"/>
    <w:rsid w:val="003A16FC"/>
    <w:rsid w:val="003F0353"/>
    <w:rsid w:val="004223D1"/>
    <w:rsid w:val="004E2265"/>
    <w:rsid w:val="004F0789"/>
    <w:rsid w:val="00541BD8"/>
    <w:rsid w:val="00544423"/>
    <w:rsid w:val="005933D1"/>
    <w:rsid w:val="005E3AAF"/>
    <w:rsid w:val="005E7BEA"/>
    <w:rsid w:val="005F5606"/>
    <w:rsid w:val="005F5D0E"/>
    <w:rsid w:val="00617A9F"/>
    <w:rsid w:val="00666B48"/>
    <w:rsid w:val="00697AE4"/>
    <w:rsid w:val="006A3853"/>
    <w:rsid w:val="006B0A8D"/>
    <w:rsid w:val="00707167"/>
    <w:rsid w:val="00731061"/>
    <w:rsid w:val="00736557"/>
    <w:rsid w:val="00762AE6"/>
    <w:rsid w:val="00765E8B"/>
    <w:rsid w:val="007A167C"/>
    <w:rsid w:val="007E4596"/>
    <w:rsid w:val="00832147"/>
    <w:rsid w:val="00945551"/>
    <w:rsid w:val="00950B6A"/>
    <w:rsid w:val="00953442"/>
    <w:rsid w:val="009607A3"/>
    <w:rsid w:val="00A33752"/>
    <w:rsid w:val="00AA77C9"/>
    <w:rsid w:val="00AB79D4"/>
    <w:rsid w:val="00B0754E"/>
    <w:rsid w:val="00B15BF3"/>
    <w:rsid w:val="00B34678"/>
    <w:rsid w:val="00BA6A34"/>
    <w:rsid w:val="00C02417"/>
    <w:rsid w:val="00C0381B"/>
    <w:rsid w:val="00C43D98"/>
    <w:rsid w:val="00C43E5C"/>
    <w:rsid w:val="00CD318E"/>
    <w:rsid w:val="00D670E7"/>
    <w:rsid w:val="00DD02FF"/>
    <w:rsid w:val="00E245B8"/>
    <w:rsid w:val="00E678B8"/>
    <w:rsid w:val="00EA1710"/>
    <w:rsid w:val="00EA5CD5"/>
    <w:rsid w:val="00EB0140"/>
    <w:rsid w:val="00F173E1"/>
    <w:rsid w:val="00F228C2"/>
    <w:rsid w:val="00F3074C"/>
    <w:rsid w:val="00F74E75"/>
    <w:rsid w:val="00FA4F75"/>
    <w:rsid w:val="00FB1D17"/>
    <w:rsid w:val="00FB2F0F"/>
    <w:rsid w:val="00FD7935"/>
    <w:rsid w:val="00FF1107"/>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344CA"/>
  <w15:chartTrackingRefBased/>
  <w15:docId w15:val="{53818073-7092-45CA-B7DD-AFFEAD0CB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uiPriority w:val="9"/>
    <w:qFormat/>
    <w:pPr>
      <w:keepNext/>
      <w:keepLines/>
      <w:numPr>
        <w:numId w:val="12"/>
      </w:numPr>
      <w:pBdr>
        <w:bottom w:val="single" w:sz="4" w:space="1" w:color="595959" w:themeColor="text1" w:themeTint="A6"/>
      </w:pBdr>
      <w:spacing w:before="360"/>
      <w:ind w:left="432"/>
      <w:outlineLvl w:val="0"/>
    </w:pPr>
    <w:rPr>
      <w:rFonts w:asciiTheme="majorHAnsi" w:eastAsiaTheme="majorEastAsia" w:hAnsiTheme="majorHAnsi" w:cstheme="majorBidi"/>
      <w:b/>
      <w:bCs/>
      <w:smallCaps/>
      <w:color w:val="000000" w:themeColor="text1"/>
      <w:sz w:val="36"/>
      <w:szCs w:val="36"/>
    </w:rPr>
  </w:style>
  <w:style w:type="paragraph" w:styleId="Antrat2">
    <w:name w:val="heading 2"/>
    <w:basedOn w:val="prastasis"/>
    <w:next w:val="prastasis"/>
    <w:link w:val="Antrat2Diagrama"/>
    <w:uiPriority w:val="9"/>
    <w:semiHidden/>
    <w:unhideWhenUsed/>
    <w:qFormat/>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Antrat3">
    <w:name w:val="heading 3"/>
    <w:basedOn w:val="prastasis"/>
    <w:next w:val="prastasis"/>
    <w:link w:val="Antrat3Diagrama"/>
    <w:uiPriority w:val="9"/>
    <w:semiHidden/>
    <w:unhideWhenUsed/>
    <w:qFormat/>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Antrat4">
    <w:name w:val="heading 4"/>
    <w:basedOn w:val="prastasis"/>
    <w:next w:val="prastasis"/>
    <w:link w:val="Antrat4Diagrama"/>
    <w:uiPriority w:val="9"/>
    <w:semiHidden/>
    <w:unhideWhenUsed/>
    <w:qFormat/>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Antrat5">
    <w:name w:val="heading 5"/>
    <w:basedOn w:val="prastasis"/>
    <w:next w:val="prastasis"/>
    <w:link w:val="Antrat5Diagrama"/>
    <w:uiPriority w:val="9"/>
    <w:semiHidden/>
    <w:unhideWhenUsed/>
    <w:qFormat/>
    <w:pPr>
      <w:keepNext/>
      <w:keepLines/>
      <w:numPr>
        <w:ilvl w:val="4"/>
        <w:numId w:val="12"/>
      </w:numPr>
      <w:spacing w:before="200" w:after="0"/>
      <w:outlineLvl w:val="4"/>
    </w:pPr>
    <w:rPr>
      <w:rFonts w:asciiTheme="majorHAnsi" w:eastAsiaTheme="majorEastAsia" w:hAnsiTheme="majorHAnsi" w:cstheme="majorBidi"/>
      <w:color w:val="252525" w:themeColor="text2" w:themeShade="BF"/>
    </w:rPr>
  </w:style>
  <w:style w:type="paragraph" w:styleId="Antrat6">
    <w:name w:val="heading 6"/>
    <w:basedOn w:val="prastasis"/>
    <w:next w:val="prastasis"/>
    <w:link w:val="Antrat6Diagrama"/>
    <w:uiPriority w:val="9"/>
    <w:semiHidden/>
    <w:unhideWhenUsed/>
    <w:qFormat/>
    <w:pPr>
      <w:keepNext/>
      <w:keepLines/>
      <w:numPr>
        <w:ilvl w:val="5"/>
        <w:numId w:val="12"/>
      </w:numPr>
      <w:spacing w:before="200" w:after="0"/>
      <w:outlineLvl w:val="5"/>
    </w:pPr>
    <w:rPr>
      <w:rFonts w:asciiTheme="majorHAnsi" w:eastAsiaTheme="majorEastAsia" w:hAnsiTheme="majorHAnsi" w:cstheme="majorBidi"/>
      <w:i/>
      <w:iCs/>
      <w:color w:val="252525" w:themeColor="text2" w:themeShade="BF"/>
    </w:rPr>
  </w:style>
  <w:style w:type="paragraph" w:styleId="Antrat7">
    <w:name w:val="heading 7"/>
    <w:basedOn w:val="prastasis"/>
    <w:next w:val="prastasis"/>
    <w:link w:val="Antrat7Diagrama"/>
    <w:uiPriority w:val="9"/>
    <w:semiHidden/>
    <w:unhideWhenUsed/>
    <w:qFormat/>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Antrat8">
    <w:name w:val="heading 8"/>
    <w:basedOn w:val="prastasis"/>
    <w:next w:val="prastasis"/>
    <w:link w:val="Antrat8Diagrama"/>
    <w:uiPriority w:val="9"/>
    <w:semiHidden/>
    <w:unhideWhenUsed/>
    <w:qFormat/>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Antrat9">
    <w:name w:val="heading 9"/>
    <w:basedOn w:val="prastasis"/>
    <w:next w:val="prastasis"/>
    <w:link w:val="Antrat9Diagrama"/>
    <w:uiPriority w:val="9"/>
    <w:semiHidden/>
    <w:unhideWhenUsed/>
    <w:qFormat/>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link w:val="PavadinimasDiagrama"/>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PavadinimasDiagrama">
    <w:name w:val="Pavadinimas Diagrama"/>
    <w:basedOn w:val="Numatytasispastraiposriftas"/>
    <w:link w:val="Pavadinimas"/>
    <w:uiPriority w:val="10"/>
    <w:rPr>
      <w:rFonts w:asciiTheme="majorHAnsi" w:eastAsiaTheme="majorEastAsia" w:hAnsiTheme="majorHAnsi" w:cstheme="majorBidi"/>
      <w:color w:val="000000" w:themeColor="text1"/>
      <w:sz w:val="56"/>
      <w:szCs w:val="56"/>
    </w:rPr>
  </w:style>
  <w:style w:type="paragraph" w:styleId="Paantrat">
    <w:name w:val="Subtitle"/>
    <w:basedOn w:val="prastasis"/>
    <w:next w:val="prastasis"/>
    <w:link w:val="PaantratDiagrama"/>
    <w:uiPriority w:val="11"/>
    <w:qFormat/>
    <w:pPr>
      <w:numPr>
        <w:ilvl w:val="1"/>
      </w:numPr>
    </w:pPr>
    <w:rPr>
      <w:color w:val="5A5A5A" w:themeColor="text1" w:themeTint="A5"/>
      <w:spacing w:val="10"/>
    </w:rPr>
  </w:style>
  <w:style w:type="character" w:customStyle="1" w:styleId="PaantratDiagrama">
    <w:name w:val="Paantraštė Diagrama"/>
    <w:basedOn w:val="Numatytasispastraiposriftas"/>
    <w:link w:val="Paantrat"/>
    <w:uiPriority w:val="11"/>
    <w:rPr>
      <w:color w:val="5A5A5A" w:themeColor="text1" w:themeTint="A5"/>
      <w:spacing w:val="10"/>
    </w:rPr>
  </w:style>
  <w:style w:type="character" w:customStyle="1" w:styleId="Antrat1Diagrama">
    <w:name w:val="Antraštė 1 Diagrama"/>
    <w:basedOn w:val="Numatytasispastraiposriftas"/>
    <w:link w:val="Antrat1"/>
    <w:uiPriority w:val="9"/>
    <w:rPr>
      <w:rFonts w:asciiTheme="majorHAnsi" w:eastAsiaTheme="majorEastAsia" w:hAnsiTheme="majorHAnsi" w:cstheme="majorBidi"/>
      <w:b/>
      <w:bCs/>
      <w:smallCaps/>
      <w:color w:val="000000" w:themeColor="text1"/>
      <w:sz w:val="36"/>
      <w:szCs w:val="36"/>
    </w:rPr>
  </w:style>
  <w:style w:type="character" w:customStyle="1" w:styleId="Antrat2Diagrama">
    <w:name w:val="Antraštė 2 Diagrama"/>
    <w:basedOn w:val="Numatytasispastraiposriftas"/>
    <w:link w:val="Antrat2"/>
    <w:uiPriority w:val="9"/>
    <w:semiHidden/>
    <w:rPr>
      <w:rFonts w:asciiTheme="majorHAnsi" w:eastAsiaTheme="majorEastAsia" w:hAnsiTheme="majorHAnsi" w:cstheme="majorBidi"/>
      <w:b/>
      <w:bCs/>
      <w:smallCaps/>
      <w:color w:val="000000" w:themeColor="text1"/>
      <w:sz w:val="28"/>
      <w:szCs w:val="28"/>
    </w:rPr>
  </w:style>
  <w:style w:type="character" w:customStyle="1" w:styleId="Antrat3Diagrama">
    <w:name w:val="Antraštė 3 Diagrama"/>
    <w:basedOn w:val="Numatytasispastraiposriftas"/>
    <w:link w:val="Antrat3"/>
    <w:uiPriority w:val="9"/>
    <w:semiHidden/>
    <w:rPr>
      <w:rFonts w:asciiTheme="majorHAnsi" w:eastAsiaTheme="majorEastAsia" w:hAnsiTheme="majorHAnsi" w:cstheme="majorBidi"/>
      <w:b/>
      <w:bCs/>
      <w:color w:val="000000" w:themeColor="text1"/>
    </w:rPr>
  </w:style>
  <w:style w:type="character" w:customStyle="1" w:styleId="Antrat4Diagrama">
    <w:name w:val="Antraštė 4 Diagrama"/>
    <w:basedOn w:val="Numatytasispastraiposriftas"/>
    <w:link w:val="Antrat4"/>
    <w:uiPriority w:val="9"/>
    <w:semiHidden/>
    <w:rPr>
      <w:rFonts w:asciiTheme="majorHAnsi" w:eastAsiaTheme="majorEastAsia" w:hAnsiTheme="majorHAnsi" w:cstheme="majorBidi"/>
      <w:b/>
      <w:bCs/>
      <w:i/>
      <w:iCs/>
      <w:color w:val="000000" w:themeColor="text1"/>
    </w:rPr>
  </w:style>
  <w:style w:type="character" w:customStyle="1" w:styleId="Antrat5Diagrama">
    <w:name w:val="Antraštė 5 Diagrama"/>
    <w:basedOn w:val="Numatytasispastraiposriftas"/>
    <w:link w:val="Antrat5"/>
    <w:uiPriority w:val="9"/>
    <w:semiHidden/>
    <w:rPr>
      <w:rFonts w:asciiTheme="majorHAnsi" w:eastAsiaTheme="majorEastAsia" w:hAnsiTheme="majorHAnsi" w:cstheme="majorBidi"/>
      <w:color w:val="252525" w:themeColor="text2" w:themeShade="BF"/>
    </w:rPr>
  </w:style>
  <w:style w:type="character" w:customStyle="1" w:styleId="Antrat6Diagrama">
    <w:name w:val="Antraštė 6 Diagrama"/>
    <w:basedOn w:val="Numatytasispastraiposriftas"/>
    <w:link w:val="Antrat6"/>
    <w:uiPriority w:val="9"/>
    <w:semiHidden/>
    <w:rPr>
      <w:rFonts w:asciiTheme="majorHAnsi" w:eastAsiaTheme="majorEastAsia" w:hAnsiTheme="majorHAnsi" w:cstheme="majorBidi"/>
      <w:i/>
      <w:iCs/>
      <w:color w:val="252525" w:themeColor="text2" w:themeShade="BF"/>
    </w:rPr>
  </w:style>
  <w:style w:type="character" w:customStyle="1" w:styleId="Antrat7Diagrama">
    <w:name w:val="Antraštė 7 Diagrama"/>
    <w:basedOn w:val="Numatytasispastraiposriftas"/>
    <w:link w:val="Antrat7"/>
    <w:uiPriority w:val="9"/>
    <w:semiHidden/>
    <w:rPr>
      <w:rFonts w:asciiTheme="majorHAnsi" w:eastAsiaTheme="majorEastAsia" w:hAnsiTheme="majorHAnsi" w:cstheme="majorBidi"/>
      <w:i/>
      <w:iCs/>
      <w:color w:val="404040" w:themeColor="text1" w:themeTint="BF"/>
    </w:rPr>
  </w:style>
  <w:style w:type="character" w:customStyle="1" w:styleId="Antrat8Diagrama">
    <w:name w:val="Antraštė 8 Diagrama"/>
    <w:basedOn w:val="Numatytasispastraiposriftas"/>
    <w:link w:val="Antrat8"/>
    <w:uiPriority w:val="9"/>
    <w:semiHidden/>
    <w:rPr>
      <w:rFonts w:asciiTheme="majorHAnsi" w:eastAsiaTheme="majorEastAsia" w:hAnsiTheme="majorHAnsi" w:cstheme="majorBidi"/>
      <w:color w:val="404040" w:themeColor="text1" w:themeTint="BF"/>
      <w:sz w:val="20"/>
      <w:szCs w:val="20"/>
    </w:rPr>
  </w:style>
  <w:style w:type="character" w:customStyle="1" w:styleId="Antrat9Diagrama">
    <w:name w:val="Antraštė 9 Diagrama"/>
    <w:basedOn w:val="Numatytasispastraiposriftas"/>
    <w:link w:val="Antrat9"/>
    <w:uiPriority w:val="9"/>
    <w:semiHidden/>
    <w:rPr>
      <w:rFonts w:asciiTheme="majorHAnsi" w:eastAsiaTheme="majorEastAsia" w:hAnsiTheme="majorHAnsi" w:cstheme="majorBidi"/>
      <w:i/>
      <w:iCs/>
      <w:color w:val="404040" w:themeColor="text1" w:themeTint="BF"/>
      <w:sz w:val="20"/>
      <w:szCs w:val="20"/>
    </w:rPr>
  </w:style>
  <w:style w:type="character" w:styleId="Nerykuspabraukimas">
    <w:name w:val="Subtle Emphasis"/>
    <w:basedOn w:val="Numatytasispastraiposriftas"/>
    <w:uiPriority w:val="19"/>
    <w:qFormat/>
    <w:rPr>
      <w:i/>
      <w:iCs/>
      <w:color w:val="404040" w:themeColor="text1" w:themeTint="BF"/>
    </w:rPr>
  </w:style>
  <w:style w:type="character" w:styleId="Emfaz">
    <w:name w:val="Emphasis"/>
    <w:basedOn w:val="Numatytasispastraiposriftas"/>
    <w:uiPriority w:val="20"/>
    <w:qFormat/>
    <w:rPr>
      <w:i/>
      <w:iCs/>
      <w:color w:val="auto"/>
    </w:rPr>
  </w:style>
  <w:style w:type="character" w:styleId="Rykuspabraukimas">
    <w:name w:val="Intense Emphasis"/>
    <w:basedOn w:val="Numatytasispastraiposriftas"/>
    <w:uiPriority w:val="21"/>
    <w:qFormat/>
    <w:rPr>
      <w:b/>
      <w:bCs/>
      <w:i/>
      <w:iCs/>
      <w:caps/>
    </w:rPr>
  </w:style>
  <w:style w:type="character" w:styleId="Grietas">
    <w:name w:val="Strong"/>
    <w:basedOn w:val="Numatytasispastraiposriftas"/>
    <w:uiPriority w:val="22"/>
    <w:qFormat/>
    <w:rPr>
      <w:b/>
      <w:bCs/>
      <w:color w:val="000000" w:themeColor="text1"/>
    </w:rPr>
  </w:style>
  <w:style w:type="paragraph" w:styleId="Citata">
    <w:name w:val="Quote"/>
    <w:basedOn w:val="prastasis"/>
    <w:next w:val="prastasis"/>
    <w:link w:val="CitataDiagrama"/>
    <w:uiPriority w:val="29"/>
    <w:qFormat/>
    <w:pPr>
      <w:spacing w:before="160"/>
      <w:ind w:left="720" w:right="720"/>
    </w:pPr>
    <w:rPr>
      <w:i/>
      <w:iCs/>
      <w:color w:val="000000" w:themeColor="text1"/>
    </w:rPr>
  </w:style>
  <w:style w:type="character" w:customStyle="1" w:styleId="CitataDiagrama">
    <w:name w:val="Citata Diagrama"/>
    <w:basedOn w:val="Numatytasispastraiposriftas"/>
    <w:link w:val="Citata"/>
    <w:uiPriority w:val="29"/>
    <w:rPr>
      <w:i/>
      <w:iCs/>
      <w:color w:val="000000" w:themeColor="text1"/>
    </w:rPr>
  </w:style>
  <w:style w:type="paragraph" w:styleId="Iskirtacitata">
    <w:name w:val="Intense Quote"/>
    <w:basedOn w:val="prastasis"/>
    <w:next w:val="prastasis"/>
    <w:link w:val="IskirtacitataDiagrama"/>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skirtacitataDiagrama">
    <w:name w:val="Išskirta citata Diagrama"/>
    <w:basedOn w:val="Numatytasispastraiposriftas"/>
    <w:link w:val="Iskirtacitata"/>
    <w:uiPriority w:val="30"/>
    <w:rPr>
      <w:color w:val="000000" w:themeColor="text1"/>
      <w:shd w:val="clear" w:color="auto" w:fill="F2F2F2" w:themeFill="background1" w:themeFillShade="F2"/>
    </w:rPr>
  </w:style>
  <w:style w:type="character" w:styleId="Nerykinuoroda">
    <w:name w:val="Subtle Reference"/>
    <w:basedOn w:val="Numatytasispastraiposriftas"/>
    <w:uiPriority w:val="31"/>
    <w:qFormat/>
    <w:rPr>
      <w:smallCaps/>
      <w:color w:val="404040" w:themeColor="text1" w:themeTint="BF"/>
      <w:u w:val="single" w:color="7F7F7F" w:themeColor="text1" w:themeTint="80"/>
    </w:rPr>
  </w:style>
  <w:style w:type="character" w:styleId="Rykinuoroda">
    <w:name w:val="Intense Reference"/>
    <w:basedOn w:val="Numatytasispastraiposriftas"/>
    <w:uiPriority w:val="32"/>
    <w:qFormat/>
    <w:rPr>
      <w:b/>
      <w:bCs/>
      <w:smallCaps/>
      <w:u w:val="single"/>
    </w:rPr>
  </w:style>
  <w:style w:type="character" w:styleId="Knygospavadinimas">
    <w:name w:val="Book Title"/>
    <w:basedOn w:val="Numatytasispastraiposriftas"/>
    <w:uiPriority w:val="33"/>
    <w:qFormat/>
    <w:rPr>
      <w:b w:val="0"/>
      <w:bCs w:val="0"/>
      <w:smallCaps/>
      <w:spacing w:val="5"/>
    </w:rPr>
  </w:style>
  <w:style w:type="paragraph" w:styleId="Antrat">
    <w:name w:val="caption"/>
    <w:basedOn w:val="prastasis"/>
    <w:next w:val="prastasis"/>
    <w:uiPriority w:val="35"/>
    <w:semiHidden/>
    <w:unhideWhenUsed/>
    <w:qFormat/>
    <w:pPr>
      <w:spacing w:after="200" w:line="240" w:lineRule="auto"/>
    </w:pPr>
    <w:rPr>
      <w:i/>
      <w:iCs/>
      <w:color w:val="323232" w:themeColor="text2"/>
      <w:sz w:val="18"/>
      <w:szCs w:val="18"/>
    </w:rPr>
  </w:style>
  <w:style w:type="paragraph" w:styleId="Turinioantrat">
    <w:name w:val="TOC Heading"/>
    <w:basedOn w:val="Antrat1"/>
    <w:next w:val="prastasis"/>
    <w:uiPriority w:val="39"/>
    <w:semiHidden/>
    <w:unhideWhenUsed/>
    <w:qFormat/>
    <w:pPr>
      <w:outlineLvl w:val="9"/>
    </w:pPr>
  </w:style>
  <w:style w:type="paragraph" w:styleId="Betarp">
    <w:name w:val="No Spacing"/>
    <w:uiPriority w:val="1"/>
    <w:qFormat/>
    <w:pPr>
      <w:spacing w:after="0" w:line="240" w:lineRule="auto"/>
    </w:pPr>
  </w:style>
  <w:style w:type="paragraph" w:styleId="Sraopastraipa">
    <w:name w:val="List Paragraph"/>
    <w:basedOn w:val="prastasis"/>
    <w:uiPriority w:val="34"/>
    <w:qFormat/>
    <w:pPr>
      <w:ind w:left="720"/>
      <w:contextualSpacing/>
    </w:pPr>
  </w:style>
  <w:style w:type="character" w:styleId="Hipersaitas">
    <w:name w:val="Hyperlink"/>
    <w:basedOn w:val="Numatytasispastraiposriftas"/>
    <w:uiPriority w:val="99"/>
    <w:unhideWhenUsed/>
    <w:rsid w:val="00C0381B"/>
    <w:rPr>
      <w:color w:val="6B9F25" w:themeColor="hyperlink"/>
      <w:u w:val="single"/>
    </w:rPr>
  </w:style>
  <w:style w:type="character" w:styleId="Perirtashipersaitas">
    <w:name w:val="FollowedHyperlink"/>
    <w:basedOn w:val="Numatytasispastraiposriftas"/>
    <w:uiPriority w:val="99"/>
    <w:semiHidden/>
    <w:unhideWhenUsed/>
    <w:rsid w:val="00C0381B"/>
    <w:rPr>
      <w:color w:val="B26B02" w:themeColor="followedHyperlink"/>
      <w:u w:val="single"/>
    </w:rPr>
  </w:style>
  <w:style w:type="paragraph" w:styleId="Antrats">
    <w:name w:val="header"/>
    <w:basedOn w:val="prastasis"/>
    <w:link w:val="AntratsDiagrama"/>
    <w:uiPriority w:val="99"/>
    <w:unhideWhenUsed/>
    <w:rsid w:val="003A16FC"/>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3A16FC"/>
  </w:style>
  <w:style w:type="paragraph" w:styleId="Porat">
    <w:name w:val="footer"/>
    <w:basedOn w:val="prastasis"/>
    <w:link w:val="PoratDiagrama"/>
    <w:uiPriority w:val="99"/>
    <w:unhideWhenUsed/>
    <w:rsid w:val="003A16FC"/>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3A16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erdve.lt/moodle" TargetMode="External"/><Relationship Id="rId13" Type="http://schemas.openxmlformats.org/officeDocument/2006/relationships/image" Target="media/image7.png"/><Relationship Id="rId18" Type="http://schemas.openxmlformats.org/officeDocument/2006/relationships/hyperlink" Target="http://www.moodle.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mailto:ieva.gumuliauskaite@lnb.lt"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eva.gumuliauskaite\AppData\Roaming\Microsoft\Templates\Ataskaitos%20dizainas%20(tu&#353;&#269;ias).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Ataskaitos dizainas (tuščias)</Template>
  <TotalTime>898</TotalTime>
  <Pages>7</Pages>
  <Words>2816</Words>
  <Characters>1606</Characters>
  <Application>Microsoft Office Word</Application>
  <DocSecurity>0</DocSecurity>
  <Lines>13</Lines>
  <Paragraphs>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Ieva Gumuliauskaite</dc:creator>
  <cp:keywords/>
  <cp:lastModifiedBy>Ieva Gumuliauskaitė</cp:lastModifiedBy>
  <cp:revision>52</cp:revision>
  <dcterms:created xsi:type="dcterms:W3CDTF">2016-07-20T12:07:00Z</dcterms:created>
  <dcterms:modified xsi:type="dcterms:W3CDTF">2017-02-23T13:10:00Z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